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4D1C74" w:rsidRPr="005165E0" w:rsidTr="00511DC3">
        <w:tc>
          <w:tcPr>
            <w:tcW w:w="4644" w:type="dxa"/>
          </w:tcPr>
          <w:p w:rsidR="004D1C74" w:rsidRPr="005165E0" w:rsidRDefault="004D1C74" w:rsidP="004D1C74">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4D1C74" w:rsidRPr="005165E0" w:rsidRDefault="004D1C74" w:rsidP="004D1C74">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4D1C74" w:rsidRPr="005165E0" w:rsidRDefault="00EA5C58" w:rsidP="004D1C74">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4D1C74" w:rsidRPr="005165E0" w:rsidRDefault="004D1C74" w:rsidP="004D1C74">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4D1C74" w:rsidRPr="005165E0" w:rsidRDefault="004D1C74" w:rsidP="004D1C74">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4D1C74" w:rsidRPr="005165E0" w:rsidRDefault="00EA5C58" w:rsidP="004D1C74">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4D1C74" w:rsidRDefault="004D1C74" w:rsidP="004D1C74">
      <w:pPr>
        <w:spacing w:after="0"/>
        <w:jc w:val="center"/>
        <w:rPr>
          <w:rFonts w:ascii="Times New Roman" w:eastAsia="Times New Roman" w:hAnsi="Times New Roman"/>
          <w:b/>
          <w:bCs/>
          <w:color w:val="000000"/>
          <w:sz w:val="32"/>
          <w:szCs w:val="32"/>
        </w:rPr>
      </w:pPr>
    </w:p>
    <w:p w:rsidR="004D1C74" w:rsidRDefault="004D1C74" w:rsidP="004D1C74">
      <w:pPr>
        <w:spacing w:after="0"/>
        <w:jc w:val="center"/>
        <w:rPr>
          <w:rFonts w:ascii="Times New Roman" w:eastAsia="Times New Roman" w:hAnsi="Times New Roman"/>
          <w:b/>
          <w:bCs/>
          <w:color w:val="000000"/>
          <w:sz w:val="32"/>
          <w:szCs w:val="32"/>
        </w:rPr>
      </w:pPr>
    </w:p>
    <w:p w:rsidR="004D1C74" w:rsidRPr="00EA2231" w:rsidRDefault="004D1C74" w:rsidP="004D1C74">
      <w:pPr>
        <w:spacing w:after="0"/>
        <w:jc w:val="center"/>
        <w:rPr>
          <w:rFonts w:ascii="Times New Roman" w:eastAsia="Times New Roman" w:hAnsi="Times New Roman"/>
          <w:b/>
          <w:bCs/>
          <w:color w:val="000000"/>
          <w:sz w:val="32"/>
          <w:szCs w:val="32"/>
        </w:rPr>
      </w:pPr>
    </w:p>
    <w:p w:rsidR="00F3285B" w:rsidRPr="004D1C74" w:rsidRDefault="004D1C74" w:rsidP="004D1C74">
      <w:pPr>
        <w:spacing w:after="0" w:line="360" w:lineRule="auto"/>
        <w:jc w:val="center"/>
        <w:rPr>
          <w:rFonts w:ascii="Times New Roman" w:eastAsia="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F3285B" w:rsidRPr="004D1C74" w:rsidRDefault="00F3285B" w:rsidP="004D1C74">
      <w:pPr>
        <w:spacing w:after="0" w:line="360" w:lineRule="auto"/>
        <w:rPr>
          <w:rFonts w:ascii="Times New Roman" w:hAnsi="Times New Roman"/>
          <w:sz w:val="26"/>
          <w:szCs w:val="26"/>
        </w:rPr>
      </w:pPr>
    </w:p>
    <w:p w:rsidR="00F3285B" w:rsidRPr="004D1C74" w:rsidRDefault="00F3285B"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TRÌNH ĐỘ ĐÀO TẠO: ĐẠI HỌC</w:t>
      </w:r>
      <w:r w:rsidRPr="004D1C74">
        <w:rPr>
          <w:rFonts w:ascii="Times New Roman" w:eastAsia="Times New Roman" w:hAnsi="Times New Roman"/>
          <w:color w:val="000000"/>
          <w:sz w:val="26"/>
          <w:szCs w:val="26"/>
        </w:rPr>
        <w:tab/>
        <w:t>LOẠI HÌNH ĐÀO TẠO: CHÍNH QUY</w:t>
      </w:r>
    </w:p>
    <w:p w:rsidR="0071646D" w:rsidRPr="004D1C74" w:rsidRDefault="0071646D" w:rsidP="004D1C74">
      <w:pPr>
        <w:spacing w:after="0" w:line="360" w:lineRule="auto"/>
        <w:rPr>
          <w:rFonts w:ascii="Times New Roman" w:eastAsia="Times New Roman" w:hAnsi="Times New Roman"/>
          <w:b/>
          <w:color w:val="000000"/>
          <w:sz w:val="26"/>
          <w:szCs w:val="26"/>
        </w:rPr>
      </w:pPr>
    </w:p>
    <w:p w:rsidR="00F3285B" w:rsidRPr="004D1C74" w:rsidRDefault="00F3285B" w:rsidP="004D1C74">
      <w:pPr>
        <w:spacing w:after="0" w:line="360" w:lineRule="auto"/>
        <w:rPr>
          <w:rFonts w:ascii="Times New Roman" w:eastAsia="Times New Roman" w:hAnsi="Times New Roman"/>
          <w:b/>
          <w:color w:val="000000"/>
          <w:sz w:val="26"/>
          <w:szCs w:val="26"/>
        </w:rPr>
      </w:pPr>
      <w:r w:rsidRPr="004D1C74">
        <w:rPr>
          <w:rFonts w:ascii="Times New Roman" w:eastAsia="Times New Roman" w:hAnsi="Times New Roman"/>
          <w:b/>
          <w:color w:val="000000"/>
          <w:sz w:val="26"/>
          <w:szCs w:val="26"/>
        </w:rPr>
        <w:t xml:space="preserve">1. TÊN HỌC PHẦN </w:t>
      </w:r>
    </w:p>
    <w:p w:rsidR="00F3285B" w:rsidRPr="004D1C74" w:rsidRDefault="00F3285B" w:rsidP="004D1C74">
      <w:pPr>
        <w:spacing w:after="0" w:line="360" w:lineRule="auto"/>
        <w:rPr>
          <w:rFonts w:ascii="Times New Roman" w:eastAsia="Times New Roman" w:hAnsi="Times New Roman"/>
          <w:b/>
          <w:color w:val="000000"/>
          <w:sz w:val="26"/>
          <w:szCs w:val="26"/>
        </w:rPr>
      </w:pPr>
      <w:r w:rsidRPr="004D1C74">
        <w:rPr>
          <w:rFonts w:ascii="Times New Roman" w:eastAsia="Times New Roman" w:hAnsi="Times New Roman"/>
          <w:color w:val="000000"/>
          <w:sz w:val="26"/>
          <w:szCs w:val="26"/>
        </w:rPr>
        <w:t xml:space="preserve">Tiếng Việt: </w:t>
      </w:r>
      <w:r w:rsidR="004D1C74">
        <w:rPr>
          <w:rFonts w:ascii="Times New Roman" w:eastAsia="Times New Roman" w:hAnsi="Times New Roman"/>
          <w:color w:val="000000"/>
          <w:sz w:val="26"/>
          <w:szCs w:val="26"/>
        </w:rPr>
        <w:tab/>
      </w:r>
      <w:r w:rsidR="004D1C74">
        <w:rPr>
          <w:rFonts w:ascii="Times New Roman" w:eastAsia="Times New Roman" w:hAnsi="Times New Roman"/>
          <w:color w:val="000000"/>
          <w:sz w:val="26"/>
          <w:szCs w:val="26"/>
        </w:rPr>
        <w:tab/>
      </w:r>
      <w:r w:rsidRPr="004D1C74">
        <w:rPr>
          <w:rFonts w:ascii="Times New Roman" w:eastAsia="Times New Roman" w:hAnsi="Times New Roman"/>
          <w:b/>
          <w:color w:val="000000"/>
          <w:sz w:val="26"/>
          <w:szCs w:val="26"/>
        </w:rPr>
        <w:t xml:space="preserve">Tiếng Anh cơ bản </w:t>
      </w:r>
      <w:r w:rsidR="0071646D" w:rsidRPr="004D1C74">
        <w:rPr>
          <w:rFonts w:ascii="Times New Roman" w:eastAsia="Times New Roman" w:hAnsi="Times New Roman"/>
          <w:b/>
          <w:color w:val="000000"/>
          <w:sz w:val="26"/>
          <w:szCs w:val="26"/>
        </w:rPr>
        <w:t>3 -</w:t>
      </w:r>
      <w:r w:rsidR="004D1C74">
        <w:rPr>
          <w:rFonts w:ascii="Times New Roman" w:eastAsia="Times New Roman" w:hAnsi="Times New Roman"/>
          <w:b/>
          <w:color w:val="000000"/>
          <w:sz w:val="26"/>
          <w:szCs w:val="26"/>
        </w:rPr>
        <w:t xml:space="preserve"> </w:t>
      </w:r>
      <w:r w:rsidR="0071646D" w:rsidRPr="004D1C74">
        <w:rPr>
          <w:rFonts w:ascii="Times New Roman" w:eastAsia="Times New Roman" w:hAnsi="Times New Roman"/>
          <w:b/>
          <w:color w:val="000000"/>
          <w:sz w:val="26"/>
          <w:szCs w:val="26"/>
        </w:rPr>
        <w:t>Nói</w:t>
      </w:r>
    </w:p>
    <w:p w:rsidR="00F3285B" w:rsidRPr="004D1C74" w:rsidRDefault="00F3285B"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 xml:space="preserve">Tiếng Anh: </w:t>
      </w:r>
      <w:r w:rsidR="004D1C74">
        <w:rPr>
          <w:rFonts w:ascii="Times New Roman" w:eastAsia="Times New Roman" w:hAnsi="Times New Roman"/>
          <w:color w:val="000000"/>
          <w:sz w:val="26"/>
          <w:szCs w:val="26"/>
        </w:rPr>
        <w:tab/>
      </w:r>
      <w:r w:rsidR="004D1C74">
        <w:rPr>
          <w:rFonts w:ascii="Times New Roman" w:eastAsia="Times New Roman" w:hAnsi="Times New Roman"/>
          <w:color w:val="000000"/>
          <w:sz w:val="26"/>
          <w:szCs w:val="26"/>
        </w:rPr>
        <w:tab/>
      </w:r>
      <w:r w:rsidR="0071646D" w:rsidRPr="004D1C74">
        <w:rPr>
          <w:rFonts w:ascii="Times New Roman" w:eastAsia="Times New Roman" w:hAnsi="Times New Roman"/>
          <w:b/>
          <w:color w:val="000000"/>
          <w:sz w:val="26"/>
          <w:szCs w:val="26"/>
        </w:rPr>
        <w:t xml:space="preserve">English </w:t>
      </w:r>
      <w:r w:rsidR="004D1C74">
        <w:rPr>
          <w:rFonts w:ascii="Times New Roman" w:eastAsia="Times New Roman" w:hAnsi="Times New Roman"/>
          <w:b/>
          <w:color w:val="000000"/>
          <w:sz w:val="26"/>
          <w:szCs w:val="26"/>
        </w:rPr>
        <w:t xml:space="preserve">- Speaking </w:t>
      </w:r>
      <w:r w:rsidR="0071646D" w:rsidRPr="004D1C74">
        <w:rPr>
          <w:rFonts w:ascii="Times New Roman" w:eastAsia="Times New Roman" w:hAnsi="Times New Roman"/>
          <w:b/>
          <w:color w:val="000000"/>
          <w:sz w:val="26"/>
          <w:szCs w:val="26"/>
        </w:rPr>
        <w:t>3</w:t>
      </w:r>
    </w:p>
    <w:p w:rsidR="00F3285B" w:rsidRPr="004D1C74" w:rsidRDefault="00993542"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 xml:space="preserve">Mã học phần:  </w:t>
      </w:r>
      <w:r w:rsidR="004D1C74">
        <w:rPr>
          <w:rFonts w:ascii="Times New Roman" w:eastAsia="Times New Roman" w:hAnsi="Times New Roman"/>
          <w:color w:val="000000"/>
          <w:sz w:val="26"/>
          <w:szCs w:val="26"/>
        </w:rPr>
        <w:tab/>
      </w:r>
      <w:r w:rsidRPr="004D1C74">
        <w:rPr>
          <w:rFonts w:ascii="Times New Roman" w:eastAsia="Times New Roman" w:hAnsi="Times New Roman"/>
          <w:color w:val="000000"/>
          <w:sz w:val="26"/>
          <w:szCs w:val="26"/>
        </w:rPr>
        <w:t>NNTM1125</w:t>
      </w:r>
      <w:r w:rsidR="00F3285B" w:rsidRPr="004D1C74">
        <w:rPr>
          <w:rFonts w:ascii="Times New Roman" w:eastAsia="Times New Roman" w:hAnsi="Times New Roman"/>
          <w:color w:val="000000"/>
          <w:sz w:val="26"/>
          <w:szCs w:val="26"/>
        </w:rPr>
        <w:tab/>
      </w:r>
      <w:r w:rsidR="00F3285B" w:rsidRPr="004D1C74">
        <w:rPr>
          <w:rFonts w:ascii="Times New Roman" w:eastAsia="Times New Roman" w:hAnsi="Times New Roman"/>
          <w:color w:val="000000"/>
          <w:sz w:val="26"/>
          <w:szCs w:val="26"/>
        </w:rPr>
        <w:tab/>
      </w:r>
      <w:r w:rsidR="00F3285B" w:rsidRPr="004D1C74">
        <w:rPr>
          <w:rFonts w:ascii="Times New Roman" w:eastAsia="Times New Roman" w:hAnsi="Times New Roman"/>
          <w:color w:val="000000"/>
          <w:sz w:val="26"/>
          <w:szCs w:val="26"/>
        </w:rPr>
        <w:tab/>
        <w:t>Tổng số tín chỉ: 02</w:t>
      </w:r>
    </w:p>
    <w:p w:rsidR="00E47C48" w:rsidRPr="004D1C74" w:rsidRDefault="00E47C48" w:rsidP="004D1C74">
      <w:pPr>
        <w:spacing w:after="0" w:line="360" w:lineRule="auto"/>
        <w:rPr>
          <w:rFonts w:ascii="Times New Roman" w:eastAsia="Times New Roman" w:hAnsi="Times New Roman"/>
          <w:color w:val="000000"/>
          <w:sz w:val="26"/>
          <w:szCs w:val="26"/>
        </w:rPr>
      </w:pPr>
    </w:p>
    <w:p w:rsidR="00F3285B" w:rsidRPr="004D1C74" w:rsidRDefault="00F3285B"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b/>
          <w:color w:val="000000"/>
          <w:sz w:val="26"/>
          <w:szCs w:val="26"/>
        </w:rPr>
        <w:t>2. BỘ MÔN PHỤ TRÁCH GIẢNG DẠY</w:t>
      </w:r>
      <w:r w:rsidRPr="004D1C74">
        <w:rPr>
          <w:rFonts w:ascii="Times New Roman" w:eastAsia="Times New Roman" w:hAnsi="Times New Roman"/>
          <w:color w:val="000000"/>
          <w:sz w:val="26"/>
          <w:szCs w:val="26"/>
        </w:rPr>
        <w:t>: Bộ môn Tiếng Anh thương mại</w:t>
      </w:r>
    </w:p>
    <w:p w:rsidR="00E47C48" w:rsidRPr="004D1C74" w:rsidRDefault="00E47C48" w:rsidP="004D1C74">
      <w:pPr>
        <w:spacing w:after="0" w:line="360" w:lineRule="auto"/>
        <w:rPr>
          <w:rFonts w:ascii="Times New Roman" w:eastAsia="Times New Roman" w:hAnsi="Times New Roman"/>
          <w:color w:val="000000"/>
          <w:sz w:val="26"/>
          <w:szCs w:val="26"/>
        </w:rPr>
      </w:pPr>
    </w:p>
    <w:p w:rsidR="00F3285B" w:rsidRPr="004D1C74" w:rsidRDefault="00F3285B"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b/>
          <w:color w:val="000000"/>
          <w:sz w:val="26"/>
          <w:szCs w:val="26"/>
        </w:rPr>
        <w:t>3. ĐIỀU KIỆN HỌC TRƯỚC</w:t>
      </w:r>
      <w:r w:rsidRPr="004D1C74">
        <w:rPr>
          <w:rFonts w:ascii="Times New Roman" w:eastAsia="Times New Roman" w:hAnsi="Times New Roman"/>
          <w:color w:val="000000"/>
          <w:sz w:val="26"/>
          <w:szCs w:val="26"/>
        </w:rPr>
        <w:t>: Sinh viên đã học xong học phần cơ bản</w:t>
      </w:r>
      <w:r w:rsidR="0071646D" w:rsidRPr="004D1C74">
        <w:rPr>
          <w:rFonts w:ascii="Times New Roman" w:eastAsia="Times New Roman" w:hAnsi="Times New Roman"/>
          <w:color w:val="000000"/>
          <w:sz w:val="26"/>
          <w:szCs w:val="26"/>
        </w:rPr>
        <w:t xml:space="preserve"> 2</w:t>
      </w:r>
      <w:r w:rsidR="004D1C74">
        <w:rPr>
          <w:rFonts w:ascii="Times New Roman" w:eastAsia="Times New Roman" w:hAnsi="Times New Roman"/>
          <w:color w:val="000000"/>
          <w:sz w:val="26"/>
          <w:szCs w:val="26"/>
        </w:rPr>
        <w:t xml:space="preserve"> </w:t>
      </w:r>
      <w:r w:rsidRPr="004D1C74">
        <w:rPr>
          <w:rFonts w:ascii="Times New Roman" w:eastAsia="Times New Roman" w:hAnsi="Times New Roman"/>
          <w:color w:val="000000"/>
          <w:sz w:val="26"/>
          <w:szCs w:val="26"/>
        </w:rPr>
        <w:t>-</w:t>
      </w:r>
      <w:r w:rsidR="004D1C74">
        <w:rPr>
          <w:rFonts w:ascii="Times New Roman" w:eastAsia="Times New Roman" w:hAnsi="Times New Roman"/>
          <w:color w:val="000000"/>
          <w:sz w:val="26"/>
          <w:szCs w:val="26"/>
        </w:rPr>
        <w:t xml:space="preserve"> N</w:t>
      </w:r>
      <w:r w:rsidRPr="004D1C74">
        <w:rPr>
          <w:rFonts w:ascii="Times New Roman" w:eastAsia="Times New Roman" w:hAnsi="Times New Roman"/>
          <w:color w:val="000000"/>
          <w:sz w:val="26"/>
          <w:szCs w:val="26"/>
        </w:rPr>
        <w:t>ói.</w:t>
      </w:r>
    </w:p>
    <w:p w:rsidR="00E47C48" w:rsidRPr="004D1C74" w:rsidRDefault="00E47C48" w:rsidP="004D1C74">
      <w:pPr>
        <w:spacing w:after="0" w:line="360" w:lineRule="auto"/>
        <w:rPr>
          <w:rFonts w:ascii="Times New Roman" w:eastAsia="Times New Roman" w:hAnsi="Times New Roman"/>
          <w:color w:val="000000"/>
          <w:sz w:val="26"/>
          <w:szCs w:val="26"/>
        </w:rPr>
      </w:pPr>
    </w:p>
    <w:p w:rsidR="004B7C20" w:rsidRPr="004D1C74" w:rsidRDefault="00F3285B"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b/>
          <w:color w:val="000000"/>
          <w:sz w:val="26"/>
          <w:szCs w:val="26"/>
        </w:rPr>
        <w:t>4. MÔ TẢ HỌC PHẦN</w:t>
      </w:r>
      <w:r w:rsidRPr="004D1C74">
        <w:rPr>
          <w:rFonts w:ascii="Times New Roman" w:eastAsia="Times New Roman" w:hAnsi="Times New Roman"/>
          <w:color w:val="000000"/>
          <w:sz w:val="26"/>
          <w:szCs w:val="26"/>
        </w:rPr>
        <w:t xml:space="preserve">: </w:t>
      </w:r>
    </w:p>
    <w:p w:rsidR="00F3285B" w:rsidRPr="004D1C74" w:rsidRDefault="00F3285B" w:rsidP="004D1C74">
      <w:p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 xml:space="preserve">Đây là học phần trang bị cho sinh viên kỹ năng giao tiếp tiếng Anh bằng lời nói. Kết thúc học phần, sinh viên sẽ có khả năng nói tiếng Anh ở cấp độ trên trung cấp (Upper –Intermediate). </w:t>
      </w:r>
    </w:p>
    <w:p w:rsidR="00F3285B" w:rsidRPr="004D1C74" w:rsidRDefault="00F3285B" w:rsidP="004D1C74">
      <w:p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Học phần tập trung phát triển kỹ năng tham gia, điều hành một cuộc họp trong môi trường công việc và kỹ năng đàm phán các thương lượng về mua bán hàng hóa đơn giản. Học phần Tiếng Anh cơ bản III (Nói) còn giúp sinh viên nâng cao kỹ năng hội thoại và thảo luận đã học đồng thời hỗ trợ sinh viên học các học phần Tiếng Anh học thuật tiếp theo.</w:t>
      </w:r>
    </w:p>
    <w:p w:rsidR="00E47C48" w:rsidRPr="004D1C74" w:rsidRDefault="00E47C48" w:rsidP="004D1C74">
      <w:pPr>
        <w:spacing w:after="0" w:line="360" w:lineRule="auto"/>
        <w:rPr>
          <w:rFonts w:ascii="Times New Roman" w:eastAsia="Times New Roman" w:hAnsi="Times New Roman"/>
          <w:color w:val="000000"/>
          <w:sz w:val="26"/>
          <w:szCs w:val="26"/>
        </w:rPr>
      </w:pPr>
    </w:p>
    <w:p w:rsidR="00F3285B" w:rsidRPr="004D1C74" w:rsidRDefault="00F3285B" w:rsidP="004D1C74">
      <w:pPr>
        <w:spacing w:after="0" w:line="360" w:lineRule="auto"/>
        <w:rPr>
          <w:rFonts w:ascii="Times New Roman" w:eastAsia="Times New Roman" w:hAnsi="Times New Roman"/>
          <w:color w:val="000000"/>
          <w:sz w:val="26"/>
          <w:szCs w:val="26"/>
        </w:rPr>
      </w:pPr>
      <w:r w:rsidRPr="004D1C74">
        <w:rPr>
          <w:rFonts w:ascii="Times New Roman" w:eastAsia="Times New Roman" w:hAnsi="Times New Roman"/>
          <w:b/>
          <w:color w:val="000000"/>
          <w:sz w:val="26"/>
          <w:szCs w:val="26"/>
        </w:rPr>
        <w:t>5. MỤC TIÊU HỌC PHẦN</w:t>
      </w:r>
      <w:r w:rsidRPr="004D1C74">
        <w:rPr>
          <w:rFonts w:ascii="Times New Roman" w:eastAsia="Times New Roman" w:hAnsi="Times New Roman"/>
          <w:color w:val="000000"/>
          <w:sz w:val="26"/>
          <w:szCs w:val="26"/>
        </w:rPr>
        <w:t>: Kết thúc học phần, sinh viên sẽ có khả năng:</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Hiểu và áp dụng hiệu quả các kỹ năng sử dụng trong hội họp bao gồm cách bắt đầu một cuộc họp, cách tham gia phát biểu trong một cuộc họp, điều hành và kết thúc một cuộc họp;</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lastRenderedPageBreak/>
        <w:t>Nắm vững và sử dụng chính xác các mẫu câu, từ vựng thường dung trong các cuộc họp;</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Hiểu được vai trò và tham gia được nhiều vai trong một cuộc họp;</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Hiểu được một số khác biệt cơ bản về các hình thức họp thông qua việc biết áp dụng các hình thức họp phù hợp với tình huống đặt ra;</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Hiểu và áp dụng thành công các bước cơ bản trong một cuộc thương lượng mua bán hàng hóa;</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Sử dụng chính xác, hiệu quả các chiến thuật đàm phán nhằm đạt được lợi  ích tối đa;</w:t>
      </w:r>
    </w:p>
    <w:p w:rsidR="00F3285B" w:rsidRPr="004D1C74" w:rsidRDefault="00F3285B" w:rsidP="004D1C74">
      <w:pPr>
        <w:numPr>
          <w:ilvl w:val="0"/>
          <w:numId w:val="30"/>
        </w:num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Sử dụng chính xác, hiệu quả các cấu trúc ngữ pháp, từ vựng thường dùng trong các đàm phán thương mại đơn giản.</w:t>
      </w:r>
    </w:p>
    <w:p w:rsidR="00F3285B" w:rsidRPr="004D1C74" w:rsidRDefault="00F3285B" w:rsidP="004D1C74">
      <w:pPr>
        <w:spacing w:after="0" w:line="360" w:lineRule="auto"/>
        <w:rPr>
          <w:rFonts w:ascii="Times New Roman" w:eastAsia="Times New Roman" w:hAnsi="Times New Roman"/>
          <w:b/>
          <w:color w:val="000000"/>
          <w:sz w:val="26"/>
          <w:szCs w:val="26"/>
        </w:rPr>
      </w:pPr>
      <w:r w:rsidRPr="004D1C74">
        <w:rPr>
          <w:rFonts w:ascii="Times New Roman" w:eastAsia="Times New Roman" w:hAnsi="Times New Roman"/>
          <w:b/>
          <w:color w:val="000000"/>
          <w:sz w:val="26"/>
          <w:szCs w:val="26"/>
        </w:rPr>
        <w:t>6. NỘI DUNG HỌC PHẦN:</w:t>
      </w: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F3285B" w:rsidRPr="004D1C74" w:rsidTr="004D1C74">
        <w:trPr>
          <w:trHeight w:val="585"/>
        </w:trPr>
        <w:tc>
          <w:tcPr>
            <w:tcW w:w="976" w:type="dxa"/>
            <w:vMerge w:val="restart"/>
            <w:vAlign w:val="center"/>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STT</w:t>
            </w:r>
          </w:p>
        </w:tc>
        <w:tc>
          <w:tcPr>
            <w:tcW w:w="4442" w:type="dxa"/>
            <w:vMerge w:val="restart"/>
            <w:vAlign w:val="center"/>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NỘI DUNG</w:t>
            </w:r>
          </w:p>
        </w:tc>
        <w:tc>
          <w:tcPr>
            <w:tcW w:w="900" w:type="dxa"/>
            <w:vMerge w:val="restart"/>
            <w:vAlign w:val="center"/>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Tổng số</w:t>
            </w:r>
          </w:p>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tiết</w:t>
            </w:r>
          </w:p>
        </w:tc>
        <w:tc>
          <w:tcPr>
            <w:tcW w:w="2340" w:type="dxa"/>
            <w:gridSpan w:val="2"/>
            <w:vAlign w:val="center"/>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Trong đó</w:t>
            </w:r>
          </w:p>
        </w:tc>
        <w:tc>
          <w:tcPr>
            <w:tcW w:w="990" w:type="dxa"/>
            <w:vMerge w:val="restart"/>
            <w:vAlign w:val="center"/>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Ghi chú</w:t>
            </w:r>
          </w:p>
        </w:tc>
      </w:tr>
      <w:tr w:rsidR="00F3285B" w:rsidRPr="004D1C74" w:rsidTr="004D1C74">
        <w:trPr>
          <w:trHeight w:val="585"/>
        </w:trPr>
        <w:tc>
          <w:tcPr>
            <w:tcW w:w="976" w:type="dxa"/>
            <w:vMerge/>
            <w:vAlign w:val="center"/>
          </w:tcPr>
          <w:p w:rsidR="00F3285B" w:rsidRPr="004D1C74" w:rsidRDefault="00F3285B" w:rsidP="004D1C74">
            <w:pPr>
              <w:spacing w:after="0" w:line="360" w:lineRule="atLeast"/>
              <w:jc w:val="center"/>
              <w:rPr>
                <w:rFonts w:ascii="Times New Roman" w:hAnsi="Times New Roman"/>
                <w:b/>
                <w:sz w:val="26"/>
                <w:szCs w:val="26"/>
              </w:rPr>
            </w:pPr>
          </w:p>
        </w:tc>
        <w:tc>
          <w:tcPr>
            <w:tcW w:w="4442" w:type="dxa"/>
            <w:vMerge/>
            <w:vAlign w:val="center"/>
          </w:tcPr>
          <w:p w:rsidR="00F3285B" w:rsidRPr="004D1C74" w:rsidRDefault="00F3285B" w:rsidP="004D1C74">
            <w:pPr>
              <w:spacing w:after="0" w:line="360" w:lineRule="atLeast"/>
              <w:jc w:val="center"/>
              <w:rPr>
                <w:rFonts w:ascii="Times New Roman" w:hAnsi="Times New Roman"/>
                <w:b/>
                <w:sz w:val="26"/>
                <w:szCs w:val="26"/>
              </w:rPr>
            </w:pPr>
          </w:p>
        </w:tc>
        <w:tc>
          <w:tcPr>
            <w:tcW w:w="900" w:type="dxa"/>
            <w:vMerge/>
            <w:vAlign w:val="center"/>
          </w:tcPr>
          <w:p w:rsidR="00F3285B" w:rsidRPr="004D1C74" w:rsidRDefault="00F3285B" w:rsidP="004D1C74">
            <w:pPr>
              <w:spacing w:after="0" w:line="360" w:lineRule="atLeast"/>
              <w:jc w:val="center"/>
              <w:rPr>
                <w:rFonts w:ascii="Times New Roman" w:hAnsi="Times New Roman"/>
                <w:b/>
                <w:bCs/>
                <w:i/>
                <w:sz w:val="26"/>
                <w:szCs w:val="26"/>
                <w:lang w:val="pt-BR"/>
              </w:rPr>
            </w:pPr>
          </w:p>
        </w:tc>
        <w:tc>
          <w:tcPr>
            <w:tcW w:w="1080" w:type="dxa"/>
            <w:vAlign w:val="center"/>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Lý thuyết</w:t>
            </w:r>
          </w:p>
        </w:tc>
        <w:tc>
          <w:tcPr>
            <w:tcW w:w="1260" w:type="dxa"/>
            <w:vAlign w:val="center"/>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Bài tập, thảo luận, kiểm tra</w:t>
            </w:r>
          </w:p>
        </w:tc>
        <w:tc>
          <w:tcPr>
            <w:tcW w:w="990" w:type="dxa"/>
            <w:vMerge/>
            <w:vAlign w:val="center"/>
          </w:tcPr>
          <w:p w:rsidR="00F3285B" w:rsidRPr="004D1C74" w:rsidRDefault="00F3285B" w:rsidP="004D1C74">
            <w:pPr>
              <w:spacing w:after="0" w:line="360" w:lineRule="atLeast"/>
              <w:jc w:val="center"/>
              <w:rPr>
                <w:rFonts w:ascii="Times New Roman" w:hAnsi="Times New Roman"/>
                <w:b/>
                <w:bCs/>
                <w:i/>
                <w:sz w:val="26"/>
                <w:szCs w:val="26"/>
                <w:lang w:val="pt-BR"/>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w:t>
            </w:r>
          </w:p>
        </w:tc>
        <w:tc>
          <w:tcPr>
            <w:tcW w:w="4442"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 xml:space="preserve">Giới thiệu và nêu yêu cầu của khóa học </w:t>
            </w:r>
          </w:p>
        </w:tc>
        <w:tc>
          <w:tcPr>
            <w:tcW w:w="900" w:type="dxa"/>
            <w:vAlign w:val="bottom"/>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2</w:t>
            </w:r>
          </w:p>
        </w:tc>
        <w:tc>
          <w:tcPr>
            <w:tcW w:w="1080" w:type="dxa"/>
            <w:vAlign w:val="center"/>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2</w:t>
            </w:r>
          </w:p>
        </w:tc>
        <w:tc>
          <w:tcPr>
            <w:tcW w:w="1260" w:type="dxa"/>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0</w:t>
            </w:r>
          </w:p>
        </w:tc>
        <w:tc>
          <w:tcPr>
            <w:tcW w:w="990" w:type="dxa"/>
            <w:vMerge w:val="restart"/>
          </w:tcPr>
          <w:p w:rsidR="00F3285B" w:rsidRPr="004D1C74" w:rsidRDefault="00F3285B" w:rsidP="004D1C74">
            <w:pPr>
              <w:spacing w:after="0" w:line="360" w:lineRule="atLeast"/>
              <w:jc w:val="center"/>
              <w:rPr>
                <w:rFonts w:ascii="Times New Roman" w:hAnsi="Times New Roman"/>
                <w:b/>
                <w:bCs/>
                <w:i/>
                <w:sz w:val="26"/>
                <w:szCs w:val="26"/>
                <w:lang w:val="pt-BR"/>
              </w:rPr>
            </w:pPr>
            <w:r w:rsidRPr="004D1C74">
              <w:rPr>
                <w:rFonts w:ascii="Times New Roman" w:hAnsi="Times New Roman"/>
                <w:b/>
                <w:bCs/>
                <w:i/>
                <w:sz w:val="26"/>
                <w:szCs w:val="26"/>
                <w:lang w:val="pt-BR"/>
              </w:rPr>
              <w:t>Phòng học có máy tính, máy chiếu, loa máy tính hoặc thiết bị xem video</w:t>
            </w: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2</w:t>
            </w:r>
          </w:p>
        </w:tc>
        <w:tc>
          <w:tcPr>
            <w:tcW w:w="4442" w:type="dxa"/>
          </w:tcPr>
          <w:p w:rsidR="00F3285B" w:rsidRPr="004D1C74" w:rsidRDefault="00F3285B" w:rsidP="004D1C74">
            <w:pPr>
              <w:spacing w:after="0" w:line="360" w:lineRule="atLeast"/>
              <w:rPr>
                <w:rFonts w:ascii="Times New Roman" w:hAnsi="Times New Roman"/>
                <w:sz w:val="26"/>
                <w:szCs w:val="26"/>
              </w:rPr>
            </w:pPr>
            <w:r w:rsidRPr="004D1C74">
              <w:rPr>
                <w:rFonts w:ascii="Times New Roman" w:hAnsi="Times New Roman"/>
                <w:sz w:val="26"/>
                <w:szCs w:val="26"/>
              </w:rPr>
              <w:t>Bài 1 – Could we meet next week?</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3</w:t>
            </w:r>
          </w:p>
        </w:tc>
        <w:tc>
          <w:tcPr>
            <w:tcW w:w="4442" w:type="dxa"/>
          </w:tcPr>
          <w:p w:rsidR="00F3285B" w:rsidRPr="004D1C74" w:rsidRDefault="00F3285B" w:rsidP="004D1C74">
            <w:pPr>
              <w:spacing w:after="0" w:line="360" w:lineRule="atLeast"/>
              <w:rPr>
                <w:rFonts w:ascii="Times New Roman" w:hAnsi="Times New Roman"/>
                <w:sz w:val="26"/>
                <w:szCs w:val="26"/>
              </w:rPr>
            </w:pPr>
            <w:r w:rsidRPr="004D1C74">
              <w:rPr>
                <w:rFonts w:ascii="Times New Roman" w:hAnsi="Times New Roman"/>
                <w:sz w:val="26"/>
                <w:szCs w:val="26"/>
              </w:rPr>
              <w:t xml:space="preserve">Bài 2 – </w:t>
            </w:r>
            <w:r w:rsidR="00EC56E0" w:rsidRPr="004D1C74">
              <w:rPr>
                <w:rFonts w:ascii="Times New Roman" w:hAnsi="Times New Roman"/>
                <w:sz w:val="26"/>
                <w:szCs w:val="26"/>
              </w:rPr>
              <w:t>Leading meetings</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4</w:t>
            </w:r>
          </w:p>
        </w:tc>
        <w:tc>
          <w:tcPr>
            <w:tcW w:w="4442" w:type="dxa"/>
          </w:tcPr>
          <w:p w:rsidR="00F3285B" w:rsidRPr="004D1C74" w:rsidRDefault="00F3285B" w:rsidP="004D1C74">
            <w:pPr>
              <w:spacing w:after="0" w:line="360" w:lineRule="atLeast"/>
              <w:rPr>
                <w:rFonts w:ascii="Times New Roman" w:hAnsi="Times New Roman"/>
                <w:color w:val="000000"/>
                <w:sz w:val="26"/>
                <w:szCs w:val="26"/>
              </w:rPr>
            </w:pPr>
            <w:r w:rsidRPr="004D1C74">
              <w:rPr>
                <w:rFonts w:ascii="Times New Roman" w:hAnsi="Times New Roman"/>
                <w:sz w:val="26"/>
                <w:szCs w:val="26"/>
              </w:rPr>
              <w:t xml:space="preserve">Bài 3 – </w:t>
            </w:r>
            <w:r w:rsidRPr="004D1C74">
              <w:rPr>
                <w:rFonts w:ascii="Times New Roman" w:hAnsi="Times New Roman"/>
                <w:color w:val="000000"/>
                <w:sz w:val="26"/>
                <w:szCs w:val="26"/>
              </w:rPr>
              <w:t>Taking part in meetings (1)</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5</w:t>
            </w:r>
          </w:p>
        </w:tc>
        <w:tc>
          <w:tcPr>
            <w:tcW w:w="4442" w:type="dxa"/>
          </w:tcPr>
          <w:p w:rsidR="00F3285B" w:rsidRPr="004D1C74" w:rsidRDefault="00F3285B" w:rsidP="004D1C74">
            <w:pPr>
              <w:spacing w:after="0" w:line="360" w:lineRule="atLeast"/>
              <w:rPr>
                <w:rFonts w:ascii="Times New Roman" w:hAnsi="Times New Roman"/>
                <w:color w:val="000000"/>
                <w:sz w:val="26"/>
                <w:szCs w:val="26"/>
              </w:rPr>
            </w:pPr>
            <w:r w:rsidRPr="004D1C74">
              <w:rPr>
                <w:rFonts w:ascii="Times New Roman" w:hAnsi="Times New Roman"/>
                <w:sz w:val="26"/>
                <w:szCs w:val="26"/>
              </w:rPr>
              <w:t xml:space="preserve">Bài 4 – </w:t>
            </w:r>
            <w:r w:rsidRPr="004D1C74">
              <w:rPr>
                <w:rFonts w:ascii="Times New Roman" w:hAnsi="Times New Roman"/>
                <w:color w:val="000000"/>
                <w:sz w:val="26"/>
                <w:szCs w:val="26"/>
              </w:rPr>
              <w:t>Taking part in meetings (2)</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6</w:t>
            </w:r>
          </w:p>
        </w:tc>
        <w:tc>
          <w:tcPr>
            <w:tcW w:w="4442" w:type="dxa"/>
          </w:tcPr>
          <w:p w:rsidR="00F3285B" w:rsidRPr="004D1C74" w:rsidRDefault="00F3285B" w:rsidP="004D1C74">
            <w:pPr>
              <w:spacing w:after="0" w:line="360" w:lineRule="atLeast"/>
              <w:rPr>
                <w:rFonts w:ascii="Times New Roman" w:hAnsi="Times New Roman"/>
                <w:color w:val="000000"/>
                <w:sz w:val="26"/>
                <w:szCs w:val="26"/>
              </w:rPr>
            </w:pPr>
            <w:r w:rsidRPr="004D1C74">
              <w:rPr>
                <w:rFonts w:ascii="Times New Roman" w:hAnsi="Times New Roman"/>
                <w:sz w:val="26"/>
                <w:szCs w:val="26"/>
              </w:rPr>
              <w:t xml:space="preserve">Bài 5 – </w:t>
            </w:r>
            <w:r w:rsidRPr="004D1C74">
              <w:rPr>
                <w:rFonts w:ascii="Times New Roman" w:hAnsi="Times New Roman"/>
                <w:color w:val="000000"/>
                <w:sz w:val="26"/>
                <w:szCs w:val="26"/>
              </w:rPr>
              <w:t>Making an impact</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7</w:t>
            </w:r>
          </w:p>
        </w:tc>
        <w:tc>
          <w:tcPr>
            <w:tcW w:w="4442" w:type="dxa"/>
          </w:tcPr>
          <w:p w:rsidR="00F3285B" w:rsidRPr="004D1C74" w:rsidRDefault="00F3285B" w:rsidP="004D1C74">
            <w:pPr>
              <w:spacing w:after="0" w:line="360" w:lineRule="atLeast"/>
              <w:rPr>
                <w:rFonts w:ascii="Times New Roman" w:hAnsi="Times New Roman"/>
                <w:sz w:val="26"/>
                <w:szCs w:val="26"/>
              </w:rPr>
            </w:pPr>
            <w:r w:rsidRPr="004D1C74">
              <w:rPr>
                <w:rFonts w:ascii="Times New Roman" w:hAnsi="Times New Roman"/>
                <w:sz w:val="26"/>
                <w:szCs w:val="26"/>
              </w:rPr>
              <w:t>Thực hành bài tập ở nhà theo nhóm</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8</w:t>
            </w:r>
          </w:p>
        </w:tc>
        <w:tc>
          <w:tcPr>
            <w:tcW w:w="4442" w:type="dxa"/>
          </w:tcPr>
          <w:p w:rsidR="00F3285B" w:rsidRPr="004D1C74" w:rsidRDefault="00F3285B" w:rsidP="004D1C74">
            <w:pPr>
              <w:spacing w:after="0" w:line="360" w:lineRule="atLeast"/>
              <w:rPr>
                <w:rFonts w:ascii="Times New Roman" w:hAnsi="Times New Roman"/>
                <w:sz w:val="26"/>
                <w:szCs w:val="26"/>
              </w:rPr>
            </w:pPr>
            <w:r w:rsidRPr="004D1C74">
              <w:rPr>
                <w:rFonts w:ascii="Times New Roman" w:hAnsi="Times New Roman"/>
                <w:sz w:val="26"/>
                <w:szCs w:val="26"/>
              </w:rPr>
              <w:t xml:space="preserve">Trình bày bài tập nhóm </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9</w:t>
            </w:r>
          </w:p>
        </w:tc>
        <w:tc>
          <w:tcPr>
            <w:tcW w:w="4442" w:type="dxa"/>
          </w:tcPr>
          <w:p w:rsidR="00F3285B" w:rsidRPr="004D1C74" w:rsidRDefault="00F3285B" w:rsidP="004D1C74">
            <w:pPr>
              <w:spacing w:after="0" w:line="360" w:lineRule="atLeast"/>
              <w:rPr>
                <w:rFonts w:ascii="Times New Roman" w:hAnsi="Times New Roman"/>
                <w:b/>
                <w:sz w:val="26"/>
                <w:szCs w:val="26"/>
              </w:rPr>
            </w:pPr>
            <w:r w:rsidRPr="004D1C74">
              <w:rPr>
                <w:rFonts w:ascii="Times New Roman" w:hAnsi="Times New Roman"/>
                <w:b/>
                <w:sz w:val="26"/>
                <w:szCs w:val="26"/>
              </w:rPr>
              <w:t>Kiểm tra giữa kỳ</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10</w:t>
            </w:r>
          </w:p>
        </w:tc>
        <w:tc>
          <w:tcPr>
            <w:tcW w:w="4442" w:type="dxa"/>
          </w:tcPr>
          <w:p w:rsidR="00F3285B" w:rsidRPr="004D1C74" w:rsidRDefault="00F3285B" w:rsidP="004D1C74">
            <w:pPr>
              <w:spacing w:after="0" w:line="360" w:lineRule="atLeast"/>
              <w:rPr>
                <w:rFonts w:ascii="Times New Roman" w:hAnsi="Times New Roman"/>
                <w:sz w:val="26"/>
                <w:szCs w:val="26"/>
              </w:rPr>
            </w:pPr>
            <w:r w:rsidRPr="004D1C74">
              <w:rPr>
                <w:rFonts w:ascii="Times New Roman" w:hAnsi="Times New Roman"/>
                <w:sz w:val="26"/>
                <w:szCs w:val="26"/>
              </w:rPr>
              <w:t>Bài 6 – Know what we want</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color w:val="000000"/>
                <w:sz w:val="26"/>
                <w:szCs w:val="26"/>
              </w:rPr>
            </w:pPr>
            <w:r w:rsidRPr="004D1C74">
              <w:rPr>
                <w:rFonts w:ascii="Times New Roman" w:hAnsi="Times New Roman"/>
                <w:b/>
                <w:color w:val="000000"/>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color w:val="000000"/>
                <w:sz w:val="26"/>
                <w:szCs w:val="26"/>
              </w:rPr>
            </w:pPr>
            <w:r w:rsidRPr="004D1C74">
              <w:rPr>
                <w:rFonts w:ascii="Times New Roman" w:hAnsi="Times New Roman"/>
                <w:b/>
                <w:color w:val="000000"/>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color w:val="000000"/>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11</w:t>
            </w:r>
          </w:p>
        </w:tc>
        <w:tc>
          <w:tcPr>
            <w:tcW w:w="4442" w:type="dxa"/>
          </w:tcPr>
          <w:p w:rsidR="00F3285B" w:rsidRPr="004D1C74" w:rsidRDefault="00F3285B" w:rsidP="004D1C74">
            <w:pPr>
              <w:spacing w:after="0" w:line="360" w:lineRule="atLeast"/>
              <w:rPr>
                <w:rFonts w:ascii="Times New Roman" w:hAnsi="Times New Roman"/>
                <w:color w:val="000000"/>
                <w:sz w:val="26"/>
                <w:szCs w:val="26"/>
              </w:rPr>
            </w:pPr>
            <w:r w:rsidRPr="004D1C74">
              <w:rPr>
                <w:rFonts w:ascii="Times New Roman" w:hAnsi="Times New Roman"/>
                <w:sz w:val="26"/>
                <w:szCs w:val="26"/>
              </w:rPr>
              <w:t xml:space="preserve">Bài 7 – Bargaining and Making concessions </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12</w:t>
            </w:r>
          </w:p>
        </w:tc>
        <w:tc>
          <w:tcPr>
            <w:tcW w:w="4442" w:type="dxa"/>
            <w:shd w:val="clear" w:color="auto" w:fill="auto"/>
          </w:tcPr>
          <w:p w:rsidR="00F3285B" w:rsidRPr="004D1C74" w:rsidRDefault="00F3285B" w:rsidP="004D1C74">
            <w:pPr>
              <w:spacing w:after="0" w:line="360" w:lineRule="atLeast"/>
              <w:rPr>
                <w:rFonts w:ascii="Times New Roman" w:hAnsi="Times New Roman"/>
                <w:color w:val="000000"/>
                <w:sz w:val="26"/>
                <w:szCs w:val="26"/>
              </w:rPr>
            </w:pPr>
            <w:r w:rsidRPr="004D1C74">
              <w:rPr>
                <w:rFonts w:ascii="Times New Roman" w:hAnsi="Times New Roman"/>
                <w:sz w:val="26"/>
                <w:szCs w:val="26"/>
              </w:rPr>
              <w:t xml:space="preserve">Bài 8 – Not getting what you don’t want </w:t>
            </w:r>
          </w:p>
        </w:tc>
        <w:tc>
          <w:tcPr>
            <w:tcW w:w="900" w:type="dxa"/>
            <w:shd w:val="clear" w:color="auto" w:fill="auto"/>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13</w:t>
            </w:r>
          </w:p>
        </w:tc>
        <w:tc>
          <w:tcPr>
            <w:tcW w:w="4442" w:type="dxa"/>
            <w:shd w:val="clear" w:color="auto" w:fill="auto"/>
          </w:tcPr>
          <w:p w:rsidR="00F3285B" w:rsidRPr="004D1C74" w:rsidRDefault="00F3285B" w:rsidP="004D1C74">
            <w:pPr>
              <w:spacing w:after="0" w:line="360" w:lineRule="atLeast"/>
              <w:jc w:val="both"/>
              <w:rPr>
                <w:rFonts w:ascii="Times New Roman" w:hAnsi="Times New Roman"/>
                <w:color w:val="000000"/>
                <w:sz w:val="26"/>
                <w:szCs w:val="26"/>
              </w:rPr>
            </w:pPr>
            <w:r w:rsidRPr="004D1C74">
              <w:rPr>
                <w:rFonts w:ascii="Times New Roman" w:hAnsi="Times New Roman"/>
                <w:sz w:val="26"/>
                <w:szCs w:val="26"/>
              </w:rPr>
              <w:t xml:space="preserve">Bài 9 – </w:t>
            </w:r>
            <w:r w:rsidRPr="004D1C74">
              <w:rPr>
                <w:rFonts w:ascii="Times New Roman" w:hAnsi="Times New Roman"/>
                <w:color w:val="000000"/>
                <w:sz w:val="26"/>
                <w:szCs w:val="26"/>
              </w:rPr>
              <w:t>Negotiating styles</w:t>
            </w:r>
          </w:p>
        </w:tc>
        <w:tc>
          <w:tcPr>
            <w:tcW w:w="900" w:type="dxa"/>
            <w:shd w:val="clear" w:color="auto" w:fill="auto"/>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14</w:t>
            </w:r>
          </w:p>
        </w:tc>
        <w:tc>
          <w:tcPr>
            <w:tcW w:w="4442" w:type="dxa"/>
            <w:shd w:val="clear" w:color="auto" w:fill="auto"/>
          </w:tcPr>
          <w:p w:rsidR="00F3285B" w:rsidRPr="004D1C74" w:rsidRDefault="0079418A" w:rsidP="004D1C74">
            <w:pPr>
              <w:spacing w:after="0" w:line="360" w:lineRule="atLeast"/>
              <w:jc w:val="both"/>
              <w:rPr>
                <w:rFonts w:ascii="Times New Roman" w:hAnsi="Times New Roman"/>
                <w:sz w:val="26"/>
                <w:szCs w:val="26"/>
              </w:rPr>
            </w:pPr>
            <w:r w:rsidRPr="004D1C74">
              <w:rPr>
                <w:rFonts w:ascii="Times New Roman" w:hAnsi="Times New Roman"/>
                <w:sz w:val="26"/>
                <w:szCs w:val="26"/>
              </w:rPr>
              <w:t xml:space="preserve">Bài </w:t>
            </w:r>
            <w:r w:rsidR="00F3285B" w:rsidRPr="004D1C74">
              <w:rPr>
                <w:rFonts w:ascii="Times New Roman" w:hAnsi="Times New Roman"/>
                <w:sz w:val="26"/>
                <w:szCs w:val="26"/>
              </w:rPr>
              <w:t>10 – Ending the negotiation</w:t>
            </w:r>
          </w:p>
        </w:tc>
        <w:tc>
          <w:tcPr>
            <w:tcW w:w="900" w:type="dxa"/>
            <w:shd w:val="clear" w:color="auto" w:fill="auto"/>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0.5</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1.5</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r w:rsidRPr="004D1C74">
              <w:rPr>
                <w:rFonts w:ascii="Times New Roman" w:hAnsi="Times New Roman"/>
                <w:sz w:val="26"/>
                <w:szCs w:val="26"/>
              </w:rPr>
              <w:t>15</w:t>
            </w:r>
          </w:p>
        </w:tc>
        <w:tc>
          <w:tcPr>
            <w:tcW w:w="4442" w:type="dxa"/>
          </w:tcPr>
          <w:p w:rsidR="00F3285B" w:rsidRPr="004D1C74" w:rsidRDefault="00F3285B" w:rsidP="004D1C74">
            <w:pPr>
              <w:spacing w:after="0" w:line="360" w:lineRule="atLeast"/>
              <w:rPr>
                <w:rFonts w:ascii="Times New Roman" w:hAnsi="Times New Roman"/>
                <w:sz w:val="26"/>
                <w:szCs w:val="26"/>
              </w:rPr>
            </w:pPr>
            <w:r w:rsidRPr="004D1C74">
              <w:rPr>
                <w:rFonts w:ascii="Times New Roman" w:hAnsi="Times New Roman"/>
                <w:sz w:val="26"/>
                <w:szCs w:val="26"/>
              </w:rPr>
              <w:t>Ôn tập kỹ năng đàm phán qua hoạt động đóng vai</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0</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r w:rsidR="00F3285B" w:rsidRPr="004D1C74" w:rsidTr="00B27A9A">
        <w:tc>
          <w:tcPr>
            <w:tcW w:w="976" w:type="dxa"/>
          </w:tcPr>
          <w:p w:rsidR="00F3285B" w:rsidRPr="004D1C74" w:rsidRDefault="00F3285B" w:rsidP="004D1C74">
            <w:pPr>
              <w:spacing w:after="0" w:line="360" w:lineRule="atLeast"/>
              <w:jc w:val="center"/>
              <w:rPr>
                <w:rFonts w:ascii="Times New Roman" w:hAnsi="Times New Roman"/>
                <w:sz w:val="26"/>
                <w:szCs w:val="26"/>
              </w:rPr>
            </w:pPr>
          </w:p>
        </w:tc>
        <w:tc>
          <w:tcPr>
            <w:tcW w:w="4442" w:type="dxa"/>
          </w:tcPr>
          <w:p w:rsidR="00F3285B" w:rsidRPr="004D1C74" w:rsidRDefault="00F3285B" w:rsidP="004D1C74">
            <w:pPr>
              <w:spacing w:after="0" w:line="360" w:lineRule="atLeast"/>
              <w:rPr>
                <w:rFonts w:ascii="Times New Roman" w:hAnsi="Times New Roman"/>
                <w:b/>
                <w:sz w:val="26"/>
                <w:szCs w:val="26"/>
              </w:rPr>
            </w:pPr>
            <w:r w:rsidRPr="004D1C74">
              <w:rPr>
                <w:rFonts w:ascii="Times New Roman" w:hAnsi="Times New Roman"/>
                <w:b/>
                <w:sz w:val="26"/>
                <w:szCs w:val="26"/>
              </w:rPr>
              <w:t>Cộng</w:t>
            </w:r>
          </w:p>
        </w:tc>
        <w:tc>
          <w:tcPr>
            <w:tcW w:w="90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30</w:t>
            </w:r>
          </w:p>
        </w:tc>
        <w:tc>
          <w:tcPr>
            <w:tcW w:w="108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7</w:t>
            </w:r>
          </w:p>
        </w:tc>
        <w:tc>
          <w:tcPr>
            <w:tcW w:w="1260" w:type="dxa"/>
          </w:tcPr>
          <w:p w:rsidR="00F3285B" w:rsidRPr="004D1C74" w:rsidRDefault="00F3285B" w:rsidP="004D1C74">
            <w:pPr>
              <w:spacing w:after="0" w:line="360" w:lineRule="atLeast"/>
              <w:jc w:val="center"/>
              <w:rPr>
                <w:rFonts w:ascii="Times New Roman" w:hAnsi="Times New Roman"/>
                <w:b/>
                <w:sz w:val="26"/>
                <w:szCs w:val="26"/>
              </w:rPr>
            </w:pPr>
            <w:r w:rsidRPr="004D1C74">
              <w:rPr>
                <w:rFonts w:ascii="Times New Roman" w:hAnsi="Times New Roman"/>
                <w:b/>
                <w:sz w:val="26"/>
                <w:szCs w:val="26"/>
              </w:rPr>
              <w:t>23</w:t>
            </w:r>
          </w:p>
        </w:tc>
        <w:tc>
          <w:tcPr>
            <w:tcW w:w="990" w:type="dxa"/>
            <w:vMerge/>
          </w:tcPr>
          <w:p w:rsidR="00F3285B" w:rsidRPr="004D1C74" w:rsidRDefault="00F3285B" w:rsidP="004D1C74">
            <w:pPr>
              <w:spacing w:after="0" w:line="360" w:lineRule="atLeast"/>
              <w:jc w:val="center"/>
              <w:rPr>
                <w:rFonts w:ascii="Times New Roman" w:hAnsi="Times New Roman"/>
                <w:b/>
                <w:sz w:val="26"/>
                <w:szCs w:val="26"/>
              </w:rPr>
            </w:pPr>
          </w:p>
        </w:tc>
      </w:tr>
    </w:tbl>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lastRenderedPageBreak/>
        <w:t>Giới thiệu sơ lược từng chương</w:t>
      </w: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1 – Could we meet next week?</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1 giới thiệu cho sinh viên các hình thức, mục đích họp khác nhau. Sinh viên thảo luận để tìm ra hình thức họp phù hợp cho các tình huống được đặt ra. Ngoài ra, sinh viên sẽ được trình bày ý kiến cá nhân về các yêu tố tạo nên sự thành công của một buổi họp và thực hành bước đầu tiên trong việc tổ chức một cuộc họp đó là thu xếp để đặt lịch họp với người khác.</w:t>
      </w:r>
    </w:p>
    <w:p w:rsidR="00F3285B" w:rsidRPr="004D1C74" w:rsidRDefault="00F3285B" w:rsidP="004D1C74">
      <w:pPr>
        <w:spacing w:after="0" w:line="360" w:lineRule="auto"/>
        <w:rPr>
          <w:rFonts w:ascii="Times New Roman" w:hAnsi="Times New Roman"/>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 xml:space="preserve"> Bài 2 – Can we start now?</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2 cung cấp cho sinh viên các kỹ năng để điều hành một cuộc họp. Sinh viên được thảo luận vai trò của người điều hành một cuộc họp; thực hành điều hành các cuộc họp ngắn với nội dung, các mẫu câu và từ vựng được gợi ý sẵn.</w:t>
      </w:r>
    </w:p>
    <w:p w:rsidR="00F3285B" w:rsidRPr="004D1C74" w:rsidRDefault="00F3285B" w:rsidP="004D1C74">
      <w:pPr>
        <w:spacing w:after="0" w:line="360" w:lineRule="auto"/>
        <w:jc w:val="both"/>
        <w:rPr>
          <w:rFonts w:ascii="Times New Roman" w:hAnsi="Times New Roman"/>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3 – Taking part in meetings (1)</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3 giới thiệu cho sinh viên kỹ năng tham gia vào một cuộc họp bằng cách trình bày ý kiến, ngắt lời người khác, đặt câu hỏi để làm rõ thông tin. Sinh viên thực hành các kỹ năng này qua cuộc họp về các chính sách của một công ty; thảo luận về đề án mới của công ty ZI.</w:t>
      </w:r>
    </w:p>
    <w:p w:rsidR="004D1C74" w:rsidRDefault="004D1C74" w:rsidP="004D1C74">
      <w:pPr>
        <w:spacing w:after="0" w:line="360" w:lineRule="auto"/>
        <w:jc w:val="center"/>
        <w:rPr>
          <w:rFonts w:ascii="Times New Roman" w:hAnsi="Times New Roman"/>
          <w:b/>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4 – Taking part in meetings (2)</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4 giúp sinh viên tiếp tục thực hành kỹ năng tham gia vào một cuộc họp với tư cách là một thành viên qua việc đồng tình hoặc không đồng tình với một quan điểm trong cuộc họp; đưa ra các gợi ý tích cực để giải quyết các vấn đề thảo luận trong cuộc họp. Các tình huống thực hành xoanh quanh các ý kiến tranh cãi hay khó khăn cần khắc phục trong một công ty.</w:t>
      </w:r>
    </w:p>
    <w:p w:rsidR="004D1C74" w:rsidRDefault="004D1C74" w:rsidP="004D1C74">
      <w:pPr>
        <w:spacing w:after="0" w:line="360" w:lineRule="auto"/>
        <w:jc w:val="center"/>
        <w:rPr>
          <w:rFonts w:ascii="Times New Roman" w:hAnsi="Times New Roman"/>
          <w:b/>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5 – Making an impact</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Trong Bài 5 sinh viên sẽ được giới thiệu và thực hành kỹ năng sử dụng các biện pháp tu từ để tạo hiệu quả tốt hơn cho lời nói; đồng thời sinh viên sẽ được thực hành các kỹ năng đã học thông qua hoạt động đóng vai trong một cuộc họp.</w:t>
      </w:r>
    </w:p>
    <w:p w:rsidR="00F3285B" w:rsidRPr="004D1C74" w:rsidRDefault="00F3285B" w:rsidP="004D1C74">
      <w:pPr>
        <w:spacing w:after="0" w:line="360" w:lineRule="auto"/>
        <w:rPr>
          <w:rFonts w:ascii="Times New Roman" w:hAnsi="Times New Roman"/>
          <w:color w:val="000000"/>
          <w:sz w:val="26"/>
          <w:szCs w:val="26"/>
        </w:rPr>
      </w:pPr>
    </w:p>
    <w:p w:rsidR="004D1C74" w:rsidRDefault="004D1C74" w:rsidP="004D1C74">
      <w:pPr>
        <w:spacing w:after="0" w:line="360" w:lineRule="auto"/>
        <w:jc w:val="center"/>
        <w:rPr>
          <w:rFonts w:ascii="Times New Roman" w:hAnsi="Times New Roman"/>
          <w:b/>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lastRenderedPageBreak/>
        <w:t>Bài 6 – Know what you want</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6 giới thiệu cho sinh viên các hình thức thương lượng, đàm phán. Sinh viên sẽ thảo luận các bước để chuẩn bị cho một đàm phán và thực hành kỹ năng bắt đầu một đàm phán nhằm xây dựng một mối quan hệ hợp tác lâu dài với đối tác kinh doanh.</w:t>
      </w:r>
    </w:p>
    <w:p w:rsidR="004D1C74" w:rsidRDefault="004D1C74" w:rsidP="004D1C74">
      <w:pPr>
        <w:spacing w:after="0" w:line="360" w:lineRule="auto"/>
        <w:jc w:val="center"/>
        <w:rPr>
          <w:rFonts w:ascii="Times New Roman" w:hAnsi="Times New Roman"/>
          <w:b/>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7 – Bargaining and Making concessions</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7 giới thiệu và giúp sinh viên thực hành kỹ năng thương lượng và nhượng bộ trong đàm phán để có được một cuộc đàm phán thành công cho cả hai bên. Sinh viên sẽ đóng vai Giám đốc bán hàng và Khách hàng để cùng thực hành các kỹ năng đã học. Ngoài ra, trong bài này, sinh viên còn được giới thiệu các ngôn ngữ trang trọng sử dụng cho các tình huống đòi hỏi sự tinh tế, khéo léo.</w:t>
      </w:r>
    </w:p>
    <w:p w:rsidR="00F3285B" w:rsidRPr="004D1C74" w:rsidRDefault="00F3285B" w:rsidP="004D1C74">
      <w:pPr>
        <w:spacing w:after="0" w:line="360" w:lineRule="auto"/>
        <w:rPr>
          <w:rFonts w:ascii="Times New Roman" w:hAnsi="Times New Roman"/>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8 – Not getting what you don’t want</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8 giúp sinh viên thực hành kỹ năng chấp thuận và xác nhận lại một điều khoản đã đồng ý trong đàm phán; từ chối các điều khoản bất lợi để giảm thiểu các rủi ro trong đàm phán.</w:t>
      </w:r>
    </w:p>
    <w:p w:rsidR="004D1C74" w:rsidRDefault="004D1C74" w:rsidP="004D1C74">
      <w:pPr>
        <w:spacing w:after="0" w:line="360" w:lineRule="auto"/>
        <w:jc w:val="center"/>
        <w:rPr>
          <w:rFonts w:ascii="Times New Roman" w:hAnsi="Times New Roman"/>
          <w:b/>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9 – Negotiating styles</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9 giới thiệu và giúp sinh viên thực hành một số chiến thuật đàm phán cơ bản trong kinh doanh. Sinh viên sẽ học cách đàm phán với các đối tác có tính cách khác nhau.</w:t>
      </w:r>
    </w:p>
    <w:p w:rsidR="004D1C74" w:rsidRDefault="004D1C74" w:rsidP="004D1C74">
      <w:pPr>
        <w:spacing w:after="0" w:line="360" w:lineRule="auto"/>
        <w:jc w:val="center"/>
        <w:rPr>
          <w:rFonts w:ascii="Times New Roman" w:hAnsi="Times New Roman"/>
          <w:b/>
          <w:color w:val="000000"/>
          <w:sz w:val="26"/>
          <w:szCs w:val="26"/>
        </w:rPr>
      </w:pPr>
    </w:p>
    <w:p w:rsidR="00F3285B" w:rsidRPr="004D1C74" w:rsidRDefault="00F3285B" w:rsidP="004D1C74">
      <w:pPr>
        <w:spacing w:after="0" w:line="360" w:lineRule="auto"/>
        <w:jc w:val="center"/>
        <w:rPr>
          <w:rFonts w:ascii="Times New Roman" w:hAnsi="Times New Roman"/>
          <w:b/>
          <w:color w:val="000000"/>
          <w:sz w:val="26"/>
          <w:szCs w:val="26"/>
        </w:rPr>
      </w:pPr>
      <w:r w:rsidRPr="004D1C74">
        <w:rPr>
          <w:rFonts w:ascii="Times New Roman" w:hAnsi="Times New Roman"/>
          <w:b/>
          <w:color w:val="000000"/>
          <w:sz w:val="26"/>
          <w:szCs w:val="26"/>
        </w:rPr>
        <w:t>Bài 10 – Ending the negotiation</w:t>
      </w:r>
    </w:p>
    <w:p w:rsidR="00F3285B" w:rsidRPr="004D1C74" w:rsidRDefault="00F3285B" w:rsidP="004D1C74">
      <w:pPr>
        <w:spacing w:after="0" w:line="360" w:lineRule="auto"/>
        <w:jc w:val="both"/>
        <w:rPr>
          <w:rFonts w:ascii="Times New Roman" w:hAnsi="Times New Roman"/>
          <w:color w:val="000000"/>
          <w:sz w:val="26"/>
          <w:szCs w:val="26"/>
        </w:rPr>
      </w:pPr>
      <w:r w:rsidRPr="004D1C74">
        <w:rPr>
          <w:rFonts w:ascii="Times New Roman" w:hAnsi="Times New Roman"/>
          <w:color w:val="000000"/>
          <w:sz w:val="26"/>
          <w:szCs w:val="26"/>
        </w:rPr>
        <w:t>Bài 10 giúp sinh viên thực hành kết thúc một cuộc đàm phán theo đúng trình tự thông thường thông qua các hoạt động đóng vai giao tiếp.</w:t>
      </w:r>
    </w:p>
    <w:p w:rsidR="00F3285B" w:rsidRPr="004D1C74" w:rsidRDefault="00F3285B" w:rsidP="004D1C74">
      <w:pPr>
        <w:spacing w:after="0" w:line="360" w:lineRule="auto"/>
        <w:jc w:val="both"/>
        <w:rPr>
          <w:rFonts w:ascii="Times New Roman" w:hAnsi="Times New Roman"/>
          <w:color w:val="000000"/>
          <w:sz w:val="26"/>
          <w:szCs w:val="26"/>
        </w:rPr>
      </w:pPr>
    </w:p>
    <w:p w:rsidR="00D426A3" w:rsidRPr="004D1C74" w:rsidRDefault="00F3285B" w:rsidP="004D1C74">
      <w:p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b/>
          <w:color w:val="000000"/>
          <w:sz w:val="26"/>
          <w:szCs w:val="26"/>
        </w:rPr>
        <w:t>7. GIÁO TRÌNH</w:t>
      </w:r>
      <w:r w:rsidRPr="004D1C74">
        <w:rPr>
          <w:rFonts w:ascii="Times New Roman" w:eastAsia="Times New Roman" w:hAnsi="Times New Roman"/>
          <w:color w:val="000000"/>
          <w:sz w:val="26"/>
          <w:szCs w:val="26"/>
        </w:rPr>
        <w:t xml:space="preserve">: </w:t>
      </w:r>
    </w:p>
    <w:p w:rsidR="00F3285B" w:rsidRPr="004D1C74" w:rsidRDefault="00F3285B" w:rsidP="004D1C74">
      <w:pPr>
        <w:spacing w:after="0" w:line="360" w:lineRule="auto"/>
        <w:jc w:val="both"/>
        <w:rPr>
          <w:rFonts w:ascii="Times New Roman" w:eastAsia="Times New Roman" w:hAnsi="Times New Roman"/>
          <w:color w:val="000000"/>
          <w:sz w:val="26"/>
          <w:szCs w:val="26"/>
        </w:rPr>
      </w:pPr>
      <w:r w:rsidRPr="004D1C74">
        <w:rPr>
          <w:rFonts w:ascii="Times New Roman" w:eastAsia="Times New Roman" w:hAnsi="Times New Roman"/>
          <w:color w:val="000000"/>
          <w:sz w:val="26"/>
          <w:szCs w:val="26"/>
        </w:rPr>
        <w:t>Speaking III (Giáo trình do đội ngũ giáo viên của Bộ môn Tiếng Anh Thương mại biên soạn, thu thập, có đĩa VCD kèm theo).</w:t>
      </w:r>
    </w:p>
    <w:p w:rsidR="004B7C20" w:rsidRDefault="004B7C20" w:rsidP="004D1C74">
      <w:pPr>
        <w:spacing w:after="0" w:line="360" w:lineRule="auto"/>
        <w:jc w:val="both"/>
        <w:rPr>
          <w:rFonts w:ascii="Times New Roman" w:eastAsia="Times New Roman" w:hAnsi="Times New Roman"/>
          <w:color w:val="000000"/>
          <w:sz w:val="26"/>
          <w:szCs w:val="26"/>
        </w:rPr>
      </w:pPr>
    </w:p>
    <w:p w:rsidR="004D1C74" w:rsidRPr="004D1C74" w:rsidRDefault="004D1C74" w:rsidP="004D1C74">
      <w:pPr>
        <w:spacing w:after="0" w:line="360" w:lineRule="auto"/>
        <w:jc w:val="both"/>
        <w:rPr>
          <w:rFonts w:ascii="Times New Roman" w:eastAsia="Times New Roman" w:hAnsi="Times New Roman"/>
          <w:color w:val="000000"/>
          <w:sz w:val="26"/>
          <w:szCs w:val="26"/>
        </w:rPr>
      </w:pPr>
    </w:p>
    <w:p w:rsidR="00F3285B" w:rsidRPr="004D1C74" w:rsidRDefault="00F3285B" w:rsidP="004D1C74">
      <w:pPr>
        <w:spacing w:after="0" w:line="360" w:lineRule="auto"/>
        <w:jc w:val="both"/>
        <w:rPr>
          <w:rFonts w:ascii="Times New Roman" w:eastAsia="Times New Roman" w:hAnsi="Times New Roman"/>
          <w:b/>
          <w:color w:val="000000"/>
          <w:sz w:val="26"/>
          <w:szCs w:val="26"/>
        </w:rPr>
      </w:pPr>
      <w:r w:rsidRPr="004D1C74">
        <w:rPr>
          <w:rFonts w:ascii="Times New Roman" w:eastAsia="Times New Roman" w:hAnsi="Times New Roman"/>
          <w:b/>
          <w:color w:val="000000"/>
          <w:sz w:val="26"/>
          <w:szCs w:val="26"/>
        </w:rPr>
        <w:lastRenderedPageBreak/>
        <w:t>8. TÀI LIỆU THAM KHẢO:</w:t>
      </w:r>
    </w:p>
    <w:p w:rsidR="00F3285B" w:rsidRPr="004D1C74" w:rsidRDefault="00F3285B" w:rsidP="004D1C74">
      <w:pPr>
        <w:numPr>
          <w:ilvl w:val="1"/>
          <w:numId w:val="4"/>
        </w:numPr>
        <w:spacing w:after="0" w:line="360" w:lineRule="auto"/>
        <w:jc w:val="both"/>
        <w:rPr>
          <w:rFonts w:ascii="Times New Roman" w:hAnsi="Times New Roman"/>
          <w:sz w:val="26"/>
          <w:szCs w:val="26"/>
        </w:rPr>
      </w:pPr>
      <w:r w:rsidRPr="004D1C74">
        <w:rPr>
          <w:rFonts w:ascii="Times New Roman" w:hAnsi="Times New Roman"/>
          <w:sz w:val="26"/>
          <w:szCs w:val="26"/>
        </w:rPr>
        <w:t xml:space="preserve">Trappe, T., Tullis, G. (2005). </w:t>
      </w:r>
      <w:r w:rsidRPr="004D1C74">
        <w:rPr>
          <w:rFonts w:ascii="Times New Roman" w:hAnsi="Times New Roman"/>
          <w:i/>
          <w:sz w:val="26"/>
          <w:szCs w:val="26"/>
        </w:rPr>
        <w:t>Intelligent Business</w:t>
      </w:r>
      <w:r w:rsidRPr="004D1C74">
        <w:rPr>
          <w:rFonts w:ascii="Times New Roman" w:hAnsi="Times New Roman"/>
          <w:sz w:val="26"/>
          <w:szCs w:val="26"/>
        </w:rPr>
        <w:t>. Pearson.</w:t>
      </w:r>
    </w:p>
    <w:p w:rsidR="00F3285B" w:rsidRPr="004D1C74" w:rsidRDefault="00F3285B" w:rsidP="004D1C74">
      <w:pPr>
        <w:numPr>
          <w:ilvl w:val="1"/>
          <w:numId w:val="4"/>
        </w:numPr>
        <w:spacing w:after="0" w:line="360" w:lineRule="auto"/>
        <w:jc w:val="both"/>
        <w:rPr>
          <w:rFonts w:ascii="Times New Roman" w:hAnsi="Times New Roman"/>
          <w:sz w:val="26"/>
          <w:szCs w:val="26"/>
        </w:rPr>
      </w:pPr>
      <w:r w:rsidRPr="004D1C74">
        <w:rPr>
          <w:rFonts w:ascii="Times New Roman" w:hAnsi="Times New Roman"/>
          <w:sz w:val="26"/>
          <w:szCs w:val="26"/>
        </w:rPr>
        <w:t>Lloyd, A., Preier, A. (1996). Business Communication Games. Oxford.</w:t>
      </w:r>
    </w:p>
    <w:p w:rsidR="00F3285B" w:rsidRPr="004D1C74" w:rsidRDefault="00F3285B" w:rsidP="004D1C74">
      <w:pPr>
        <w:numPr>
          <w:ilvl w:val="1"/>
          <w:numId w:val="4"/>
        </w:numPr>
        <w:spacing w:after="0" w:line="360" w:lineRule="auto"/>
        <w:jc w:val="both"/>
        <w:rPr>
          <w:rFonts w:ascii="Times New Roman" w:hAnsi="Times New Roman"/>
          <w:sz w:val="26"/>
          <w:szCs w:val="26"/>
        </w:rPr>
      </w:pPr>
      <w:r w:rsidRPr="004D1C74">
        <w:rPr>
          <w:rFonts w:ascii="Times New Roman" w:hAnsi="Times New Roman"/>
          <w:sz w:val="26"/>
          <w:szCs w:val="26"/>
        </w:rPr>
        <w:t>Cotton, D., Falvey, D., Kent, S. (2005). Market Leader. Pearson</w:t>
      </w:r>
    </w:p>
    <w:p w:rsidR="00F3285B" w:rsidRPr="004D1C74" w:rsidRDefault="00F3285B" w:rsidP="004D1C74">
      <w:pPr>
        <w:numPr>
          <w:ilvl w:val="1"/>
          <w:numId w:val="4"/>
        </w:numPr>
        <w:spacing w:after="0" w:line="360" w:lineRule="auto"/>
        <w:jc w:val="both"/>
        <w:rPr>
          <w:rFonts w:ascii="Times New Roman" w:hAnsi="Times New Roman"/>
          <w:sz w:val="26"/>
          <w:szCs w:val="26"/>
        </w:rPr>
      </w:pPr>
      <w:r w:rsidRPr="004D1C74">
        <w:rPr>
          <w:rFonts w:ascii="Times New Roman" w:hAnsi="Times New Roman"/>
          <w:sz w:val="26"/>
          <w:szCs w:val="26"/>
        </w:rPr>
        <w:t>Sweeney, S. (2000). Communicating in Business. Cambrigde</w:t>
      </w:r>
    </w:p>
    <w:p w:rsidR="004B7C20" w:rsidRPr="004D1C74" w:rsidRDefault="004B7C20" w:rsidP="004D1C74">
      <w:pPr>
        <w:spacing w:after="0" w:line="360" w:lineRule="auto"/>
        <w:ind w:left="1440"/>
        <w:jc w:val="both"/>
        <w:rPr>
          <w:rFonts w:ascii="Times New Roman" w:hAnsi="Times New Roman"/>
          <w:sz w:val="26"/>
          <w:szCs w:val="26"/>
        </w:rPr>
      </w:pPr>
    </w:p>
    <w:p w:rsidR="00F3285B" w:rsidRPr="004D1C74" w:rsidRDefault="00F3285B" w:rsidP="004D1C74">
      <w:pPr>
        <w:spacing w:after="0" w:line="360" w:lineRule="auto"/>
        <w:jc w:val="both"/>
        <w:rPr>
          <w:rFonts w:ascii="Times New Roman" w:eastAsia="Times New Roman" w:hAnsi="Times New Roman"/>
          <w:b/>
          <w:color w:val="000000"/>
          <w:sz w:val="26"/>
          <w:szCs w:val="26"/>
        </w:rPr>
      </w:pPr>
      <w:bookmarkStart w:id="0" w:name="_GoBack"/>
      <w:r w:rsidRPr="004D1C74">
        <w:rPr>
          <w:rFonts w:ascii="Times New Roman" w:eastAsia="Times New Roman" w:hAnsi="Times New Roman"/>
          <w:b/>
          <w:color w:val="000000"/>
          <w:sz w:val="26"/>
          <w:szCs w:val="26"/>
        </w:rPr>
        <w:t>9. PHƯƠNG PHÁP ĐÁNH GIÁ HỌC PHẦN:</w:t>
      </w:r>
    </w:p>
    <w:bookmarkEnd w:id="0"/>
    <w:p w:rsidR="00F3285B" w:rsidRPr="004D1C74" w:rsidRDefault="00F3285B" w:rsidP="004D1C74">
      <w:pPr>
        <w:spacing w:after="0" w:line="360" w:lineRule="auto"/>
        <w:jc w:val="both"/>
        <w:rPr>
          <w:rFonts w:ascii="Times New Roman" w:hAnsi="Times New Roman"/>
          <w:sz w:val="26"/>
          <w:szCs w:val="26"/>
        </w:rPr>
      </w:pPr>
      <w:r w:rsidRPr="004D1C74">
        <w:rPr>
          <w:rFonts w:ascii="Times New Roman" w:hAnsi="Times New Roman"/>
          <w:sz w:val="26"/>
          <w:szCs w:val="26"/>
        </w:rPr>
        <w:t>Đánh giá theo quá trình trong đó:</w:t>
      </w:r>
    </w:p>
    <w:p w:rsidR="00F3285B" w:rsidRPr="004D1C74" w:rsidRDefault="00F3285B" w:rsidP="004D1C74">
      <w:pPr>
        <w:numPr>
          <w:ilvl w:val="0"/>
          <w:numId w:val="32"/>
        </w:numPr>
        <w:spacing w:after="0" w:line="360" w:lineRule="auto"/>
        <w:jc w:val="both"/>
        <w:rPr>
          <w:rFonts w:ascii="Times New Roman" w:hAnsi="Times New Roman"/>
          <w:sz w:val="26"/>
          <w:szCs w:val="26"/>
        </w:rPr>
      </w:pPr>
      <w:r w:rsidRPr="004D1C74">
        <w:rPr>
          <w:rFonts w:ascii="Times New Roman" w:hAnsi="Times New Roman"/>
          <w:sz w:val="26"/>
          <w:szCs w:val="26"/>
        </w:rPr>
        <w:t>20%: dự lớp 80% số buổi trên lớp và làm bài tập nhóm hoặc chuẩn bị nội dung buổi học theo yêu cầu của giáo viên</w:t>
      </w:r>
      <w:r w:rsidR="00731385" w:rsidRPr="004D1C74">
        <w:rPr>
          <w:rFonts w:ascii="Times New Roman" w:hAnsi="Times New Roman"/>
          <w:sz w:val="26"/>
          <w:szCs w:val="26"/>
        </w:rPr>
        <w:t>.</w:t>
      </w:r>
    </w:p>
    <w:p w:rsidR="00F3285B" w:rsidRPr="004D1C74" w:rsidRDefault="00F3285B" w:rsidP="004D1C74">
      <w:pPr>
        <w:numPr>
          <w:ilvl w:val="0"/>
          <w:numId w:val="32"/>
        </w:numPr>
        <w:spacing w:after="0" w:line="360" w:lineRule="auto"/>
        <w:jc w:val="both"/>
        <w:rPr>
          <w:rFonts w:ascii="Times New Roman" w:hAnsi="Times New Roman"/>
          <w:sz w:val="26"/>
          <w:szCs w:val="26"/>
        </w:rPr>
      </w:pPr>
      <w:r w:rsidRPr="004D1C74">
        <w:rPr>
          <w:rFonts w:ascii="Times New Roman" w:hAnsi="Times New Roman"/>
          <w:sz w:val="26"/>
          <w:szCs w:val="26"/>
        </w:rPr>
        <w:t>20%: điểm giữa kỳ được tính bằng điểm kiểm tra kỹ năng tham gia và điều hành một cuộc họp theo nhóm với tình huống cho sẵn</w:t>
      </w:r>
      <w:r w:rsidR="00731385" w:rsidRPr="004D1C74">
        <w:rPr>
          <w:rFonts w:ascii="Times New Roman" w:hAnsi="Times New Roman"/>
          <w:sz w:val="26"/>
          <w:szCs w:val="26"/>
        </w:rPr>
        <w:t>.</w:t>
      </w:r>
    </w:p>
    <w:p w:rsidR="00000F87" w:rsidRPr="004D1C74" w:rsidRDefault="00F3285B" w:rsidP="004D1C74">
      <w:pPr>
        <w:numPr>
          <w:ilvl w:val="0"/>
          <w:numId w:val="32"/>
        </w:numPr>
        <w:spacing w:after="0" w:line="360" w:lineRule="auto"/>
        <w:jc w:val="both"/>
        <w:rPr>
          <w:rFonts w:ascii="Times New Roman" w:hAnsi="Times New Roman"/>
          <w:sz w:val="26"/>
          <w:szCs w:val="26"/>
        </w:rPr>
      </w:pPr>
      <w:r w:rsidRPr="004D1C74">
        <w:rPr>
          <w:rFonts w:ascii="Times New Roman" w:hAnsi="Times New Roman"/>
          <w:sz w:val="26"/>
          <w:szCs w:val="26"/>
        </w:rPr>
        <w:t>60%: thi cuối kỳ (sinh viên đàm phán theo cặp với tình huống cho sẵn kết hợp với trả lời câu hỏi cá nhân)</w:t>
      </w:r>
      <w:r w:rsidR="00731385" w:rsidRPr="004D1C74">
        <w:rPr>
          <w:rFonts w:ascii="Times New Roman" w:hAnsi="Times New Roman"/>
          <w:sz w:val="26"/>
          <w:szCs w:val="26"/>
        </w:rPr>
        <w:t>.</w:t>
      </w:r>
    </w:p>
    <w:p w:rsidR="00635463" w:rsidRPr="004D1C74" w:rsidRDefault="00635463" w:rsidP="004D1C74">
      <w:pPr>
        <w:spacing w:after="0" w:line="360" w:lineRule="auto"/>
        <w:ind w:left="360"/>
        <w:jc w:val="both"/>
        <w:rPr>
          <w:rFonts w:ascii="Times New Roman" w:hAnsi="Times New Roman"/>
          <w:sz w:val="26"/>
          <w:szCs w:val="26"/>
        </w:rPr>
      </w:pPr>
      <w:r w:rsidRPr="004D1C74">
        <w:rPr>
          <w:rFonts w:ascii="Times New Roman" w:hAnsi="Times New Roman"/>
          <w:b/>
          <w:color w:val="000000"/>
          <w:sz w:val="26"/>
          <w:szCs w:val="26"/>
        </w:rPr>
        <w:t>Điều kiện dự thi kết thúc học phần:</w:t>
      </w:r>
    </w:p>
    <w:p w:rsidR="00635463" w:rsidRDefault="00635463" w:rsidP="004D1C74">
      <w:pPr>
        <w:pStyle w:val="ListParagraph"/>
        <w:numPr>
          <w:ilvl w:val="0"/>
          <w:numId w:val="32"/>
        </w:numPr>
        <w:spacing w:after="0" w:line="360" w:lineRule="auto"/>
        <w:jc w:val="both"/>
        <w:rPr>
          <w:rFonts w:ascii="Times New Roman" w:hAnsi="Times New Roman"/>
          <w:sz w:val="26"/>
          <w:szCs w:val="26"/>
        </w:rPr>
      </w:pPr>
      <w:r w:rsidRPr="004D1C74">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4D1C74" w:rsidRPr="00EA2231" w:rsidTr="00511DC3">
        <w:trPr>
          <w:trHeight w:val="305"/>
          <w:jc w:val="center"/>
        </w:trPr>
        <w:tc>
          <w:tcPr>
            <w:tcW w:w="4651" w:type="dxa"/>
          </w:tcPr>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p>
          <w:p w:rsidR="004D1C74" w:rsidRPr="00EA2231" w:rsidRDefault="00F217CF"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p>
          <w:p w:rsidR="004D1C74" w:rsidRPr="00EA2231" w:rsidRDefault="004D1C74"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4D1C74" w:rsidRPr="00EA2231" w:rsidRDefault="004D1C74"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4D1C74" w:rsidRPr="00EA2231" w:rsidRDefault="004D1C74"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p>
          <w:p w:rsidR="004D1C74" w:rsidRPr="00EA2231" w:rsidRDefault="00F217CF"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p>
          <w:p w:rsidR="004D1C74" w:rsidRPr="00EA2231" w:rsidRDefault="004D1C74"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4D1C74" w:rsidRPr="004D1C74" w:rsidRDefault="004D1C74" w:rsidP="004D1C74">
      <w:pPr>
        <w:pStyle w:val="ListParagraph"/>
        <w:spacing w:after="0" w:line="360" w:lineRule="auto"/>
        <w:jc w:val="both"/>
        <w:rPr>
          <w:rFonts w:ascii="Times New Roman" w:hAnsi="Times New Roman"/>
          <w:sz w:val="26"/>
          <w:szCs w:val="26"/>
        </w:rPr>
      </w:pPr>
    </w:p>
    <w:sectPr w:rsidR="004D1C74" w:rsidRPr="004D1C74" w:rsidSect="006174E8">
      <w:pgSz w:w="11907" w:h="16840" w:code="9"/>
      <w:pgMar w:top="1134" w:right="1134" w:bottom="1134" w:left="1985" w:header="567"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0D47"/>
    <w:multiLevelType w:val="hybridMultilevel"/>
    <w:tmpl w:val="3078E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0E5253"/>
    <w:multiLevelType w:val="hybridMultilevel"/>
    <w:tmpl w:val="FF3C50FE"/>
    <w:lvl w:ilvl="0" w:tplc="8496016C">
      <w:start w:val="5"/>
      <w:numFmt w:val="bullet"/>
      <w:lvlText w:val="-"/>
      <w:lvlJc w:val="left"/>
      <w:pPr>
        <w:ind w:left="648" w:hanging="360"/>
      </w:pPr>
      <w:rPr>
        <w:rFonts w:ascii="Times New Roman" w:eastAsia="Calibri"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nsid w:val="076B4DF1"/>
    <w:multiLevelType w:val="hybridMultilevel"/>
    <w:tmpl w:val="B2525FEA"/>
    <w:lvl w:ilvl="0" w:tplc="126AEB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F62CB3"/>
    <w:multiLevelType w:val="hybridMultilevel"/>
    <w:tmpl w:val="E4B809CC"/>
    <w:lvl w:ilvl="0" w:tplc="73FE3E8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6E3CDF"/>
    <w:multiLevelType w:val="hybridMultilevel"/>
    <w:tmpl w:val="FD88E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E0E71"/>
    <w:multiLevelType w:val="hybridMultilevel"/>
    <w:tmpl w:val="61BE1EC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929B0"/>
    <w:multiLevelType w:val="hybridMultilevel"/>
    <w:tmpl w:val="EAAA2A46"/>
    <w:lvl w:ilvl="0" w:tplc="7D50C42C">
      <w:numFmt w:val="bullet"/>
      <w:lvlText w:val="-"/>
      <w:lvlJc w:val="left"/>
      <w:pPr>
        <w:tabs>
          <w:tab w:val="num" w:pos="945"/>
        </w:tabs>
        <w:ind w:left="945" w:hanging="58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317566"/>
    <w:multiLevelType w:val="hybridMultilevel"/>
    <w:tmpl w:val="424CE5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BDA36D7"/>
    <w:multiLevelType w:val="hybridMultilevel"/>
    <w:tmpl w:val="FD2E6B2E"/>
    <w:lvl w:ilvl="0" w:tplc="CB725F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4C72B1"/>
    <w:multiLevelType w:val="hybridMultilevel"/>
    <w:tmpl w:val="857A4040"/>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4396060"/>
    <w:multiLevelType w:val="hybridMultilevel"/>
    <w:tmpl w:val="39049F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A34D42"/>
    <w:multiLevelType w:val="hybridMultilevel"/>
    <w:tmpl w:val="253A899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84F1686"/>
    <w:multiLevelType w:val="hybridMultilevel"/>
    <w:tmpl w:val="8F46EA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E65BED"/>
    <w:multiLevelType w:val="hybridMultilevel"/>
    <w:tmpl w:val="54547A3E"/>
    <w:lvl w:ilvl="0" w:tplc="E3028044">
      <w:start w:val="1"/>
      <w:numFmt w:val="decimal"/>
      <w:lvlText w:val="%1."/>
      <w:lvlJc w:val="left"/>
      <w:pPr>
        <w:tabs>
          <w:tab w:val="num" w:pos="720"/>
        </w:tabs>
        <w:ind w:left="720" w:hanging="360"/>
      </w:pPr>
      <w:rPr>
        <w:rFonts w:hint="default"/>
        <w:b/>
        <w:i w:val="0"/>
      </w:rPr>
    </w:lvl>
    <w:lvl w:ilvl="1" w:tplc="0409000B">
      <w:start w:val="1"/>
      <w:numFmt w:val="bullet"/>
      <w:lvlText w:val=""/>
      <w:lvlJc w:val="left"/>
      <w:pPr>
        <w:tabs>
          <w:tab w:val="num" w:pos="1440"/>
        </w:tabs>
        <w:ind w:left="1440" w:hanging="360"/>
      </w:pPr>
      <w:rPr>
        <w:rFonts w:ascii="Wingdings" w:hAnsi="Wingdings" w:hint="default"/>
        <w:b/>
        <w:i w:val="0"/>
      </w:rPr>
    </w:lvl>
    <w:lvl w:ilvl="2" w:tplc="0409000D">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0867D3"/>
    <w:multiLevelType w:val="hybridMultilevel"/>
    <w:tmpl w:val="C63CA53A"/>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0514D43"/>
    <w:multiLevelType w:val="hybridMultilevel"/>
    <w:tmpl w:val="AC98C836"/>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3B84AB5"/>
    <w:multiLevelType w:val="hybridMultilevel"/>
    <w:tmpl w:val="AA8C2BAE"/>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6203A5"/>
    <w:multiLevelType w:val="hybridMultilevel"/>
    <w:tmpl w:val="F80C8E98"/>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82946E6"/>
    <w:multiLevelType w:val="hybridMultilevel"/>
    <w:tmpl w:val="3EA83724"/>
    <w:lvl w:ilvl="0" w:tplc="D06A282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CD7D89"/>
    <w:multiLevelType w:val="hybridMultilevel"/>
    <w:tmpl w:val="8C82C9FA"/>
    <w:lvl w:ilvl="0" w:tplc="04090001">
      <w:start w:val="1"/>
      <w:numFmt w:val="bullet"/>
      <w:lvlText w:val=""/>
      <w:lvlJc w:val="left"/>
      <w:pPr>
        <w:tabs>
          <w:tab w:val="num" w:pos="845"/>
        </w:tabs>
        <w:ind w:left="845" w:hanging="360"/>
      </w:pPr>
      <w:rPr>
        <w:rFonts w:ascii="Symbol" w:hAnsi="Symbol"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1">
    <w:nsid w:val="3FCC4910"/>
    <w:multiLevelType w:val="hybridMultilevel"/>
    <w:tmpl w:val="669C0440"/>
    <w:lvl w:ilvl="0" w:tplc="A798FB9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494CD3"/>
    <w:multiLevelType w:val="hybridMultilevel"/>
    <w:tmpl w:val="0AD263DE"/>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4B263FA1"/>
    <w:multiLevelType w:val="hybridMultilevel"/>
    <w:tmpl w:val="61B617EA"/>
    <w:lvl w:ilvl="0" w:tplc="DEB2029C">
      <w:start w:val="6"/>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BF2686"/>
    <w:multiLevelType w:val="hybridMultilevel"/>
    <w:tmpl w:val="16D8AA44"/>
    <w:lvl w:ilvl="0" w:tplc="7D50C42C">
      <w:numFmt w:val="bullet"/>
      <w:lvlText w:val="-"/>
      <w:lvlJc w:val="left"/>
      <w:pPr>
        <w:tabs>
          <w:tab w:val="num" w:pos="945"/>
        </w:tabs>
        <w:ind w:left="945" w:hanging="58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2D20DAF"/>
    <w:multiLevelType w:val="hybridMultilevel"/>
    <w:tmpl w:val="7F94D2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9B75B9"/>
    <w:multiLevelType w:val="hybridMultilevel"/>
    <w:tmpl w:val="F92EE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966785"/>
    <w:multiLevelType w:val="hybridMultilevel"/>
    <w:tmpl w:val="47642C4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E0819A8"/>
    <w:multiLevelType w:val="hybridMultilevel"/>
    <w:tmpl w:val="E23CA4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527554B"/>
    <w:multiLevelType w:val="hybridMultilevel"/>
    <w:tmpl w:val="D8BA0B30"/>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65FD5496"/>
    <w:multiLevelType w:val="hybridMultilevel"/>
    <w:tmpl w:val="7C8229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6EF1E5F"/>
    <w:multiLevelType w:val="hybridMultilevel"/>
    <w:tmpl w:val="C7CED27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9AD6C6E"/>
    <w:multiLevelType w:val="hybridMultilevel"/>
    <w:tmpl w:val="315C0172"/>
    <w:lvl w:ilvl="0" w:tplc="A000A21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7A728E"/>
    <w:multiLevelType w:val="hybridMultilevel"/>
    <w:tmpl w:val="1E8AE42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D580C96"/>
    <w:multiLevelType w:val="hybridMultilevel"/>
    <w:tmpl w:val="B5B2EC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9B40C9"/>
    <w:multiLevelType w:val="hybridMultilevel"/>
    <w:tmpl w:val="5AD2A28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ED45DE"/>
    <w:multiLevelType w:val="hybridMultilevel"/>
    <w:tmpl w:val="5448B40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FB4BA7"/>
    <w:multiLevelType w:val="hybridMultilevel"/>
    <w:tmpl w:val="10888C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74B50D41"/>
    <w:multiLevelType w:val="hybridMultilevel"/>
    <w:tmpl w:val="8878F6AA"/>
    <w:lvl w:ilvl="0" w:tplc="04090001">
      <w:start w:val="1"/>
      <w:numFmt w:val="bullet"/>
      <w:lvlText w:val=""/>
      <w:lvlJc w:val="left"/>
      <w:pPr>
        <w:tabs>
          <w:tab w:val="num" w:pos="1440"/>
        </w:tabs>
        <w:ind w:left="1440" w:hanging="360"/>
      </w:pPr>
      <w:rPr>
        <w:rFonts w:ascii="Symbol" w:hAnsi="Symbol" w:hint="default"/>
      </w:rPr>
    </w:lvl>
    <w:lvl w:ilvl="1" w:tplc="687CD2A2">
      <w:numFmt w:val="bullet"/>
      <w:lvlText w:val="-"/>
      <w:lvlJc w:val="left"/>
      <w:pPr>
        <w:tabs>
          <w:tab w:val="num" w:pos="2160"/>
        </w:tabs>
        <w:ind w:left="2160" w:hanging="360"/>
      </w:pPr>
      <w:rPr>
        <w:rFonts w:ascii="Times New Roman" w:eastAsia="Times New Roman" w:hAnsi="Times New Roman" w:cs="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757F6D1F"/>
    <w:multiLevelType w:val="hybridMultilevel"/>
    <w:tmpl w:val="240A0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2B1061"/>
    <w:multiLevelType w:val="hybridMultilevel"/>
    <w:tmpl w:val="F8A8DE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7FB269C"/>
    <w:multiLevelType w:val="hybridMultilevel"/>
    <w:tmpl w:val="7DD25F14"/>
    <w:lvl w:ilvl="0" w:tplc="5AC2408A">
      <w:start w:val="6"/>
      <w:numFmt w:val="decimal"/>
      <w:lvlText w:val="%1."/>
      <w:lvlJc w:val="left"/>
      <w:pPr>
        <w:tabs>
          <w:tab w:val="num" w:pos="720"/>
        </w:tabs>
        <w:ind w:left="720" w:hanging="360"/>
      </w:pPr>
      <w:rPr>
        <w:rFonts w:eastAsia="Calibri"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902A4F"/>
    <w:multiLevelType w:val="hybridMultilevel"/>
    <w:tmpl w:val="A6E2BC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68593F"/>
    <w:multiLevelType w:val="hybridMultilevel"/>
    <w:tmpl w:val="2272FC68"/>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AA1D0A"/>
    <w:multiLevelType w:val="multilevel"/>
    <w:tmpl w:val="2276726A"/>
    <w:lvl w:ilvl="0">
      <w:start w:val="1"/>
      <w:numFmt w:val="decimal"/>
      <w:lvlText w:val="%1."/>
      <w:lvlJc w:val="left"/>
      <w:pPr>
        <w:tabs>
          <w:tab w:val="num" w:pos="720"/>
        </w:tabs>
        <w:ind w:left="720" w:hanging="360"/>
      </w:pPr>
      <w:rPr>
        <w:rFonts w:hint="default"/>
      </w:rPr>
    </w:lvl>
    <w:lvl w:ilvl="1">
      <w:numFmt w:val="bullet"/>
      <w:lvlText w:val="-"/>
      <w:lvlJc w:val="left"/>
      <w:pPr>
        <w:tabs>
          <w:tab w:val="num" w:pos="720"/>
        </w:tabs>
        <w:ind w:left="720" w:hanging="360"/>
      </w:pPr>
      <w:rPr>
        <w:rFonts w:ascii="Times New Roman" w:eastAsia="Times New Roman" w:hAnsi="Times New Roman" w:cs="Times New Roman" w:hint="default"/>
      </w:rPr>
    </w:lvl>
    <w:lvl w:ilvl="2">
      <w:numFmt w:val="bullet"/>
      <w:lvlText w:val="-"/>
      <w:lvlJc w:val="left"/>
      <w:pPr>
        <w:tabs>
          <w:tab w:val="num" w:pos="720"/>
        </w:tabs>
        <w:ind w:left="720" w:hanging="360"/>
      </w:pPr>
      <w:rPr>
        <w:rFonts w:ascii="Times New Roman" w:eastAsia="Times New Roman" w:hAnsi="Times New Roman" w:cs="Times New Roman" w:hint="default"/>
      </w:rPr>
    </w:lvl>
    <w:lvl w:ilvl="3">
      <w:numFmt w:val="bullet"/>
      <w:lvlText w:val="-"/>
      <w:lvlJc w:val="left"/>
      <w:pPr>
        <w:tabs>
          <w:tab w:val="num" w:pos="720"/>
        </w:tabs>
        <w:ind w:left="720" w:hanging="360"/>
      </w:pPr>
      <w:rPr>
        <w:rFonts w:ascii="Times New Roman" w:eastAsia="Times New Roman" w:hAnsi="Times New Roman" w:cs="Times New Roman"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abstractNum w:abstractNumId="46">
    <w:nsid w:val="7F327527"/>
    <w:multiLevelType w:val="hybridMultilevel"/>
    <w:tmpl w:val="92A414F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
  </w:num>
  <w:num w:numId="3">
    <w:abstractNumId w:val="12"/>
  </w:num>
  <w:num w:numId="4">
    <w:abstractNumId w:val="14"/>
  </w:num>
  <w:num w:numId="5">
    <w:abstractNumId w:val="6"/>
  </w:num>
  <w:num w:numId="6">
    <w:abstractNumId w:val="39"/>
  </w:num>
  <w:num w:numId="7">
    <w:abstractNumId w:val="7"/>
  </w:num>
  <w:num w:numId="8">
    <w:abstractNumId w:val="38"/>
  </w:num>
  <w:num w:numId="9">
    <w:abstractNumId w:val="32"/>
  </w:num>
  <w:num w:numId="10">
    <w:abstractNumId w:val="33"/>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1"/>
  </w:num>
  <w:num w:numId="14">
    <w:abstractNumId w:val="37"/>
  </w:num>
  <w:num w:numId="15">
    <w:abstractNumId w:val="18"/>
  </w:num>
  <w:num w:numId="16">
    <w:abstractNumId w:val="5"/>
  </w:num>
  <w:num w:numId="17">
    <w:abstractNumId w:val="46"/>
  </w:num>
  <w:num w:numId="18">
    <w:abstractNumId w:val="34"/>
  </w:num>
  <w:num w:numId="19">
    <w:abstractNumId w:val="29"/>
  </w:num>
  <w:num w:numId="20">
    <w:abstractNumId w:val="43"/>
  </w:num>
  <w:num w:numId="21">
    <w:abstractNumId w:val="36"/>
  </w:num>
  <w:num w:numId="22">
    <w:abstractNumId w:val="21"/>
  </w:num>
  <w:num w:numId="23">
    <w:abstractNumId w:val="26"/>
  </w:num>
  <w:num w:numId="24">
    <w:abstractNumId w:val="44"/>
  </w:num>
  <w:num w:numId="25">
    <w:abstractNumId w:val="17"/>
  </w:num>
  <w:num w:numId="26">
    <w:abstractNumId w:val="9"/>
  </w:num>
  <w:num w:numId="27">
    <w:abstractNumId w:val="23"/>
  </w:num>
  <w:num w:numId="28">
    <w:abstractNumId w:val="4"/>
  </w:num>
  <w:num w:numId="29">
    <w:abstractNumId w:val="10"/>
  </w:num>
  <w:num w:numId="30">
    <w:abstractNumId w:val="13"/>
  </w:num>
  <w:num w:numId="31">
    <w:abstractNumId w:val="27"/>
  </w:num>
  <w:num w:numId="32">
    <w:abstractNumId w:val="19"/>
  </w:num>
  <w:num w:numId="33">
    <w:abstractNumId w:val="3"/>
  </w:num>
  <w:num w:numId="34">
    <w:abstractNumId w:val="0"/>
  </w:num>
  <w:num w:numId="35">
    <w:abstractNumId w:val="11"/>
  </w:num>
  <w:num w:numId="36">
    <w:abstractNumId w:val="31"/>
  </w:num>
  <w:num w:numId="37">
    <w:abstractNumId w:val="25"/>
  </w:num>
  <w:num w:numId="38">
    <w:abstractNumId w:val="35"/>
  </w:num>
  <w:num w:numId="39">
    <w:abstractNumId w:val="20"/>
  </w:num>
  <w:num w:numId="40">
    <w:abstractNumId w:val="28"/>
  </w:num>
  <w:num w:numId="41">
    <w:abstractNumId w:val="22"/>
  </w:num>
  <w:num w:numId="42">
    <w:abstractNumId w:val="16"/>
  </w:num>
  <w:num w:numId="43">
    <w:abstractNumId w:val="40"/>
  </w:num>
  <w:num w:numId="44">
    <w:abstractNumId w:val="15"/>
  </w:num>
  <w:num w:numId="45">
    <w:abstractNumId w:val="30"/>
  </w:num>
  <w:num w:numId="46">
    <w:abstractNumId w:val="1"/>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3285B"/>
    <w:rsid w:val="00000F87"/>
    <w:rsid w:val="00077B17"/>
    <w:rsid w:val="00094EE4"/>
    <w:rsid w:val="00290E2F"/>
    <w:rsid w:val="004B7C20"/>
    <w:rsid w:val="004D1C74"/>
    <w:rsid w:val="00580AA6"/>
    <w:rsid w:val="006174E8"/>
    <w:rsid w:val="00635463"/>
    <w:rsid w:val="0071646D"/>
    <w:rsid w:val="00731385"/>
    <w:rsid w:val="0079418A"/>
    <w:rsid w:val="007971EC"/>
    <w:rsid w:val="00986506"/>
    <w:rsid w:val="00993542"/>
    <w:rsid w:val="009A76B5"/>
    <w:rsid w:val="00A3382A"/>
    <w:rsid w:val="00A83B63"/>
    <w:rsid w:val="00C87960"/>
    <w:rsid w:val="00CC09C3"/>
    <w:rsid w:val="00D426A3"/>
    <w:rsid w:val="00E47C48"/>
    <w:rsid w:val="00EA5C58"/>
    <w:rsid w:val="00EC56E0"/>
    <w:rsid w:val="00F1233C"/>
    <w:rsid w:val="00F217CF"/>
    <w:rsid w:val="00F3285B"/>
    <w:rsid w:val="00FB01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85B"/>
    <w:rPr>
      <w:rFonts w:ascii="Calibri" w:eastAsia="Calibri" w:hAnsi="Calibri" w:cs="Times New Roman"/>
    </w:rPr>
  </w:style>
  <w:style w:type="paragraph" w:styleId="Heading1">
    <w:name w:val="heading 1"/>
    <w:basedOn w:val="Normal"/>
    <w:next w:val="Normal"/>
    <w:link w:val="Heading1Char"/>
    <w:qFormat/>
    <w:rsid w:val="00F3285B"/>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rsid w:val="00F3285B"/>
    <w:pPr>
      <w:keepNext/>
      <w:spacing w:before="240" w:after="60"/>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85B"/>
    <w:rPr>
      <w:rFonts w:ascii="Times New Roman" w:eastAsia="Times New Roman" w:hAnsi="Times New Roman" w:cs="Times New Roman"/>
      <w:sz w:val="28"/>
      <w:szCs w:val="24"/>
      <w:lang w:eastAsia="fr-FR"/>
    </w:rPr>
  </w:style>
  <w:style w:type="character" w:customStyle="1" w:styleId="Heading3Char">
    <w:name w:val="Heading 3 Char"/>
    <w:basedOn w:val="DefaultParagraphFont"/>
    <w:link w:val="Heading3"/>
    <w:uiPriority w:val="9"/>
    <w:semiHidden/>
    <w:rsid w:val="00F3285B"/>
    <w:rPr>
      <w:rFonts w:ascii="Times New Roman" w:eastAsia="Times New Roman" w:hAnsi="Times New Roman" w:cs="Times New Roman"/>
      <w:b/>
      <w:bCs/>
      <w:sz w:val="26"/>
      <w:szCs w:val="26"/>
    </w:rPr>
  </w:style>
  <w:style w:type="table" w:styleId="TableGrid">
    <w:name w:val="Table Grid"/>
    <w:basedOn w:val="TableNormal"/>
    <w:uiPriority w:val="59"/>
    <w:rsid w:val="00F3285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F3285B"/>
    <w:rPr>
      <w:color w:val="808080"/>
    </w:rPr>
  </w:style>
  <w:style w:type="paragraph" w:styleId="BalloonText">
    <w:name w:val="Balloon Text"/>
    <w:basedOn w:val="Normal"/>
    <w:link w:val="BalloonTextChar"/>
    <w:uiPriority w:val="99"/>
    <w:semiHidden/>
    <w:unhideWhenUsed/>
    <w:rsid w:val="00F32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85B"/>
    <w:rPr>
      <w:rFonts w:ascii="Tahoma" w:eastAsia="Calibri" w:hAnsi="Tahoma" w:cs="Tahoma"/>
      <w:sz w:val="16"/>
      <w:szCs w:val="16"/>
    </w:rPr>
  </w:style>
  <w:style w:type="paragraph" w:styleId="ListParagraph">
    <w:name w:val="List Paragraph"/>
    <w:basedOn w:val="Normal"/>
    <w:uiPriority w:val="34"/>
    <w:qFormat/>
    <w:rsid w:val="00F3285B"/>
    <w:pPr>
      <w:ind w:left="720"/>
      <w:contextualSpacing/>
    </w:pPr>
  </w:style>
  <w:style w:type="character" w:styleId="CommentReference">
    <w:name w:val="annotation reference"/>
    <w:uiPriority w:val="99"/>
    <w:semiHidden/>
    <w:unhideWhenUsed/>
    <w:rsid w:val="00F3285B"/>
    <w:rPr>
      <w:sz w:val="16"/>
      <w:szCs w:val="16"/>
    </w:rPr>
  </w:style>
  <w:style w:type="paragraph" w:styleId="CommentText">
    <w:name w:val="annotation text"/>
    <w:basedOn w:val="Normal"/>
    <w:link w:val="CommentTextChar"/>
    <w:uiPriority w:val="99"/>
    <w:unhideWhenUsed/>
    <w:rsid w:val="00F3285B"/>
    <w:pPr>
      <w:spacing w:line="240" w:lineRule="auto"/>
    </w:pPr>
    <w:rPr>
      <w:sz w:val="20"/>
      <w:szCs w:val="20"/>
    </w:rPr>
  </w:style>
  <w:style w:type="character" w:customStyle="1" w:styleId="CommentTextChar">
    <w:name w:val="Comment Text Char"/>
    <w:basedOn w:val="DefaultParagraphFont"/>
    <w:link w:val="CommentText"/>
    <w:uiPriority w:val="99"/>
    <w:rsid w:val="00F3285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3285B"/>
    <w:rPr>
      <w:b/>
      <w:bCs/>
    </w:rPr>
  </w:style>
  <w:style w:type="character" w:customStyle="1" w:styleId="CommentSubjectChar">
    <w:name w:val="Comment Subject Char"/>
    <w:basedOn w:val="CommentTextChar"/>
    <w:link w:val="CommentSubject"/>
    <w:uiPriority w:val="99"/>
    <w:semiHidden/>
    <w:rsid w:val="00F3285B"/>
    <w:rPr>
      <w:rFonts w:ascii="Calibri" w:eastAsia="Calibri" w:hAnsi="Calibri" w:cs="Times New Roman"/>
      <w:b/>
      <w:bCs/>
      <w:sz w:val="20"/>
      <w:szCs w:val="20"/>
    </w:rPr>
  </w:style>
  <w:style w:type="paragraph" w:styleId="BodyText2">
    <w:name w:val="Body Text 2"/>
    <w:basedOn w:val="Normal"/>
    <w:link w:val="BodyText2Char"/>
    <w:rsid w:val="00F3285B"/>
    <w:pPr>
      <w:spacing w:after="0" w:line="240" w:lineRule="auto"/>
      <w:jc w:val="both"/>
    </w:pPr>
    <w:rPr>
      <w:rFonts w:ascii=".VnTime" w:eastAsia="Times New Roman" w:hAnsi=".VnTime"/>
      <w:sz w:val="26"/>
      <w:szCs w:val="24"/>
    </w:rPr>
  </w:style>
  <w:style w:type="character" w:customStyle="1" w:styleId="BodyText2Char">
    <w:name w:val="Body Text 2 Char"/>
    <w:basedOn w:val="DefaultParagraphFont"/>
    <w:link w:val="BodyText2"/>
    <w:rsid w:val="00F3285B"/>
    <w:rPr>
      <w:rFonts w:ascii=".VnTime" w:eastAsia="Times New Roman" w:hAnsi=".VnTime" w:cs="Times New Roman"/>
      <w:sz w:val="26"/>
      <w:szCs w:val="24"/>
    </w:rPr>
  </w:style>
  <w:style w:type="paragraph" w:styleId="Header">
    <w:name w:val="header"/>
    <w:basedOn w:val="Normal"/>
    <w:link w:val="HeaderChar"/>
    <w:unhideWhenUsed/>
    <w:rsid w:val="00F3285B"/>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F3285B"/>
    <w:rPr>
      <w:rFonts w:ascii="Times New Roman" w:eastAsia="Times New Roman" w:hAnsi="Times New Roman" w:cs="Times New Roman"/>
      <w:sz w:val="28"/>
      <w:szCs w:val="20"/>
      <w:lang w:eastAsia="fr-FR"/>
    </w:rPr>
  </w:style>
  <w:style w:type="paragraph" w:styleId="BodyText">
    <w:name w:val="Body Text"/>
    <w:basedOn w:val="Normal"/>
    <w:link w:val="BodyTextChar"/>
    <w:rsid w:val="00F3285B"/>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basedOn w:val="DefaultParagraphFont"/>
    <w:link w:val="BodyText"/>
    <w:rsid w:val="00F3285B"/>
    <w:rPr>
      <w:rFonts w:ascii="Times New Roman" w:eastAsia="Times New Roman" w:hAnsi="Times New Roman" w:cs="Times New Roman"/>
      <w:sz w:val="28"/>
      <w:szCs w:val="28"/>
    </w:rPr>
  </w:style>
  <w:style w:type="paragraph" w:styleId="BodyTextIndent2">
    <w:name w:val="Body Text Indent 2"/>
    <w:basedOn w:val="Normal"/>
    <w:link w:val="BodyTextIndent2Char"/>
    <w:rsid w:val="00F3285B"/>
    <w:pPr>
      <w:spacing w:after="0" w:line="360" w:lineRule="auto"/>
      <w:ind w:firstLine="720"/>
      <w:jc w:val="both"/>
    </w:pPr>
    <w:rPr>
      <w:rFonts w:ascii="Times New Roman" w:eastAsia="Times New Roman" w:hAnsi="Times New Roman"/>
      <w:sz w:val="28"/>
      <w:szCs w:val="24"/>
      <w:lang w:eastAsia="fr-FR"/>
    </w:rPr>
  </w:style>
  <w:style w:type="character" w:customStyle="1" w:styleId="BodyTextIndent2Char">
    <w:name w:val="Body Text Indent 2 Char"/>
    <w:basedOn w:val="DefaultParagraphFont"/>
    <w:link w:val="BodyTextIndent2"/>
    <w:rsid w:val="00F3285B"/>
    <w:rPr>
      <w:rFonts w:ascii="Times New Roman" w:eastAsia="Times New Roman" w:hAnsi="Times New Roman" w:cs="Times New Roman"/>
      <w:sz w:val="28"/>
      <w:szCs w:val="24"/>
      <w:lang w:eastAsia="fr-FR"/>
    </w:rPr>
  </w:style>
  <w:style w:type="character" w:customStyle="1" w:styleId="itemsummarytitletitle">
    <w:name w:val="item_summary_title_title"/>
    <w:basedOn w:val="DefaultParagraphFont"/>
    <w:rsid w:val="00F3285B"/>
  </w:style>
  <w:style w:type="character" w:customStyle="1" w:styleId="a">
    <w:name w:val="a"/>
    <w:basedOn w:val="DefaultParagraphFont"/>
    <w:rsid w:val="00F3285B"/>
  </w:style>
  <w:style w:type="character" w:styleId="HTMLCite">
    <w:name w:val="HTML Cite"/>
    <w:rsid w:val="00F3285B"/>
    <w:rPr>
      <w:i/>
      <w:iCs/>
    </w:rPr>
  </w:style>
  <w:style w:type="paragraph" w:styleId="Footer">
    <w:name w:val="footer"/>
    <w:basedOn w:val="Normal"/>
    <w:link w:val="FooterChar"/>
    <w:rsid w:val="00F3285B"/>
    <w:pPr>
      <w:tabs>
        <w:tab w:val="center" w:pos="4320"/>
        <w:tab w:val="right" w:pos="8640"/>
      </w:tabs>
    </w:pPr>
  </w:style>
  <w:style w:type="character" w:customStyle="1" w:styleId="FooterChar">
    <w:name w:val="Footer Char"/>
    <w:basedOn w:val="DefaultParagraphFont"/>
    <w:link w:val="Footer"/>
    <w:rsid w:val="00F3285B"/>
    <w:rPr>
      <w:rFonts w:ascii="Calibri" w:eastAsia="Calibri" w:hAnsi="Calibri" w:cs="Times New Roman"/>
    </w:rPr>
  </w:style>
  <w:style w:type="character" w:styleId="PageNumber">
    <w:name w:val="page number"/>
    <w:basedOn w:val="DefaultParagraphFont"/>
    <w:rsid w:val="00F3285B"/>
  </w:style>
  <w:style w:type="character" w:styleId="Hyperlink">
    <w:name w:val="Hyperlink"/>
    <w:rsid w:val="00F3285B"/>
    <w:rPr>
      <w:color w:val="0000FF"/>
      <w:u w:val="single"/>
    </w:rPr>
  </w:style>
  <w:style w:type="paragraph" w:styleId="NoSpacing">
    <w:name w:val="No Spacing"/>
    <w:qFormat/>
    <w:rsid w:val="00F3285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85B"/>
    <w:rPr>
      <w:rFonts w:ascii="Calibri" w:eastAsia="Calibri" w:hAnsi="Calibri" w:cs="Times New Roman"/>
    </w:rPr>
  </w:style>
  <w:style w:type="paragraph" w:styleId="Heading1">
    <w:name w:val="heading 1"/>
    <w:basedOn w:val="Normal"/>
    <w:next w:val="Normal"/>
    <w:link w:val="Heading1Char"/>
    <w:qFormat/>
    <w:rsid w:val="00F3285B"/>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rsid w:val="00F3285B"/>
    <w:pPr>
      <w:keepNext/>
      <w:spacing w:before="240" w:after="60"/>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85B"/>
    <w:rPr>
      <w:rFonts w:ascii="Times New Roman" w:eastAsia="Times New Roman" w:hAnsi="Times New Roman" w:cs="Times New Roman"/>
      <w:sz w:val="28"/>
      <w:szCs w:val="24"/>
      <w:lang w:eastAsia="fr-FR"/>
    </w:rPr>
  </w:style>
  <w:style w:type="character" w:customStyle="1" w:styleId="Heading3Char">
    <w:name w:val="Heading 3 Char"/>
    <w:basedOn w:val="DefaultParagraphFont"/>
    <w:link w:val="Heading3"/>
    <w:uiPriority w:val="9"/>
    <w:semiHidden/>
    <w:rsid w:val="00F3285B"/>
    <w:rPr>
      <w:rFonts w:ascii="Times New Roman" w:eastAsia="Times New Roman" w:hAnsi="Times New Roman" w:cs="Times New Roman"/>
      <w:b/>
      <w:bCs/>
      <w:sz w:val="26"/>
      <w:szCs w:val="26"/>
    </w:rPr>
  </w:style>
  <w:style w:type="table" w:styleId="TableGrid">
    <w:name w:val="Table Grid"/>
    <w:basedOn w:val="TableNormal"/>
    <w:uiPriority w:val="59"/>
    <w:rsid w:val="00F3285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F3285B"/>
    <w:rPr>
      <w:color w:val="808080"/>
    </w:rPr>
  </w:style>
  <w:style w:type="paragraph" w:styleId="BalloonText">
    <w:name w:val="Balloon Text"/>
    <w:basedOn w:val="Normal"/>
    <w:link w:val="BalloonTextChar"/>
    <w:uiPriority w:val="99"/>
    <w:semiHidden/>
    <w:unhideWhenUsed/>
    <w:rsid w:val="00F32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85B"/>
    <w:rPr>
      <w:rFonts w:ascii="Tahoma" w:eastAsia="Calibri" w:hAnsi="Tahoma" w:cs="Tahoma"/>
      <w:sz w:val="16"/>
      <w:szCs w:val="16"/>
    </w:rPr>
  </w:style>
  <w:style w:type="paragraph" w:styleId="ListParagraph">
    <w:name w:val="List Paragraph"/>
    <w:basedOn w:val="Normal"/>
    <w:uiPriority w:val="34"/>
    <w:qFormat/>
    <w:rsid w:val="00F3285B"/>
    <w:pPr>
      <w:ind w:left="720"/>
      <w:contextualSpacing/>
    </w:pPr>
  </w:style>
  <w:style w:type="character" w:styleId="CommentReference">
    <w:name w:val="annotation reference"/>
    <w:uiPriority w:val="99"/>
    <w:semiHidden/>
    <w:unhideWhenUsed/>
    <w:rsid w:val="00F3285B"/>
    <w:rPr>
      <w:sz w:val="16"/>
      <w:szCs w:val="16"/>
    </w:rPr>
  </w:style>
  <w:style w:type="paragraph" w:styleId="CommentText">
    <w:name w:val="annotation text"/>
    <w:basedOn w:val="Normal"/>
    <w:link w:val="CommentTextChar"/>
    <w:uiPriority w:val="99"/>
    <w:unhideWhenUsed/>
    <w:rsid w:val="00F3285B"/>
    <w:pPr>
      <w:spacing w:line="240" w:lineRule="auto"/>
    </w:pPr>
    <w:rPr>
      <w:sz w:val="20"/>
      <w:szCs w:val="20"/>
    </w:rPr>
  </w:style>
  <w:style w:type="character" w:customStyle="1" w:styleId="CommentTextChar">
    <w:name w:val="Comment Text Char"/>
    <w:basedOn w:val="DefaultParagraphFont"/>
    <w:link w:val="CommentText"/>
    <w:uiPriority w:val="99"/>
    <w:rsid w:val="00F3285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3285B"/>
    <w:rPr>
      <w:b/>
      <w:bCs/>
    </w:rPr>
  </w:style>
  <w:style w:type="character" w:customStyle="1" w:styleId="CommentSubjectChar">
    <w:name w:val="Comment Subject Char"/>
    <w:basedOn w:val="CommentTextChar"/>
    <w:link w:val="CommentSubject"/>
    <w:uiPriority w:val="99"/>
    <w:semiHidden/>
    <w:rsid w:val="00F3285B"/>
    <w:rPr>
      <w:rFonts w:ascii="Calibri" w:eastAsia="Calibri" w:hAnsi="Calibri" w:cs="Times New Roman"/>
      <w:b/>
      <w:bCs/>
      <w:sz w:val="20"/>
      <w:szCs w:val="20"/>
    </w:rPr>
  </w:style>
  <w:style w:type="paragraph" w:styleId="BodyText2">
    <w:name w:val="Body Text 2"/>
    <w:basedOn w:val="Normal"/>
    <w:link w:val="BodyText2Char"/>
    <w:rsid w:val="00F3285B"/>
    <w:pPr>
      <w:spacing w:after="0" w:line="240" w:lineRule="auto"/>
      <w:jc w:val="both"/>
    </w:pPr>
    <w:rPr>
      <w:rFonts w:ascii=".VnTime" w:eastAsia="Times New Roman" w:hAnsi=".VnTime"/>
      <w:sz w:val="26"/>
      <w:szCs w:val="24"/>
    </w:rPr>
  </w:style>
  <w:style w:type="character" w:customStyle="1" w:styleId="BodyText2Char">
    <w:name w:val="Body Text 2 Char"/>
    <w:basedOn w:val="DefaultParagraphFont"/>
    <w:link w:val="BodyText2"/>
    <w:rsid w:val="00F3285B"/>
    <w:rPr>
      <w:rFonts w:ascii=".VnTime" w:eastAsia="Times New Roman" w:hAnsi=".VnTime" w:cs="Times New Roman"/>
      <w:sz w:val="26"/>
      <w:szCs w:val="24"/>
    </w:rPr>
  </w:style>
  <w:style w:type="paragraph" w:styleId="Header">
    <w:name w:val="header"/>
    <w:basedOn w:val="Normal"/>
    <w:link w:val="HeaderChar"/>
    <w:unhideWhenUsed/>
    <w:rsid w:val="00F3285B"/>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F3285B"/>
    <w:rPr>
      <w:rFonts w:ascii="Times New Roman" w:eastAsia="Times New Roman" w:hAnsi="Times New Roman" w:cs="Times New Roman"/>
      <w:sz w:val="28"/>
      <w:szCs w:val="20"/>
      <w:lang w:eastAsia="fr-FR"/>
    </w:rPr>
  </w:style>
  <w:style w:type="paragraph" w:styleId="BodyText">
    <w:name w:val="Body Text"/>
    <w:basedOn w:val="Normal"/>
    <w:link w:val="BodyTextChar"/>
    <w:rsid w:val="00F3285B"/>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basedOn w:val="DefaultParagraphFont"/>
    <w:link w:val="BodyText"/>
    <w:rsid w:val="00F3285B"/>
    <w:rPr>
      <w:rFonts w:ascii="Times New Roman" w:eastAsia="Times New Roman" w:hAnsi="Times New Roman" w:cs="Times New Roman"/>
      <w:sz w:val="28"/>
      <w:szCs w:val="28"/>
    </w:rPr>
  </w:style>
  <w:style w:type="paragraph" w:styleId="BodyTextIndent2">
    <w:name w:val="Body Text Indent 2"/>
    <w:basedOn w:val="Normal"/>
    <w:link w:val="BodyTextIndent2Char"/>
    <w:rsid w:val="00F3285B"/>
    <w:pPr>
      <w:spacing w:after="0" w:line="360" w:lineRule="auto"/>
      <w:ind w:firstLine="720"/>
      <w:jc w:val="both"/>
    </w:pPr>
    <w:rPr>
      <w:rFonts w:ascii="Times New Roman" w:eastAsia="Times New Roman" w:hAnsi="Times New Roman"/>
      <w:sz w:val="28"/>
      <w:szCs w:val="24"/>
      <w:lang w:eastAsia="fr-FR"/>
    </w:rPr>
  </w:style>
  <w:style w:type="character" w:customStyle="1" w:styleId="BodyTextIndent2Char">
    <w:name w:val="Body Text Indent 2 Char"/>
    <w:basedOn w:val="DefaultParagraphFont"/>
    <w:link w:val="BodyTextIndent2"/>
    <w:rsid w:val="00F3285B"/>
    <w:rPr>
      <w:rFonts w:ascii="Times New Roman" w:eastAsia="Times New Roman" w:hAnsi="Times New Roman" w:cs="Times New Roman"/>
      <w:sz w:val="28"/>
      <w:szCs w:val="24"/>
      <w:lang w:eastAsia="fr-FR"/>
    </w:rPr>
  </w:style>
  <w:style w:type="character" w:customStyle="1" w:styleId="itemsummarytitletitle">
    <w:name w:val="item_summary_title_title"/>
    <w:basedOn w:val="DefaultParagraphFont"/>
    <w:rsid w:val="00F3285B"/>
  </w:style>
  <w:style w:type="character" w:customStyle="1" w:styleId="a">
    <w:name w:val="a"/>
    <w:basedOn w:val="DefaultParagraphFont"/>
    <w:rsid w:val="00F3285B"/>
  </w:style>
  <w:style w:type="character" w:styleId="HTMLCite">
    <w:name w:val="HTML Cite"/>
    <w:rsid w:val="00F3285B"/>
    <w:rPr>
      <w:i/>
      <w:iCs/>
    </w:rPr>
  </w:style>
  <w:style w:type="paragraph" w:styleId="Footer">
    <w:name w:val="footer"/>
    <w:basedOn w:val="Normal"/>
    <w:link w:val="FooterChar"/>
    <w:rsid w:val="00F3285B"/>
    <w:pPr>
      <w:tabs>
        <w:tab w:val="center" w:pos="4320"/>
        <w:tab w:val="right" w:pos="8640"/>
      </w:tabs>
    </w:pPr>
  </w:style>
  <w:style w:type="character" w:customStyle="1" w:styleId="FooterChar">
    <w:name w:val="Footer Char"/>
    <w:basedOn w:val="DefaultParagraphFont"/>
    <w:link w:val="Footer"/>
    <w:rsid w:val="00F3285B"/>
    <w:rPr>
      <w:rFonts w:ascii="Calibri" w:eastAsia="Calibri" w:hAnsi="Calibri" w:cs="Times New Roman"/>
    </w:rPr>
  </w:style>
  <w:style w:type="character" w:styleId="PageNumber">
    <w:name w:val="page number"/>
    <w:basedOn w:val="DefaultParagraphFont"/>
    <w:rsid w:val="00F3285B"/>
  </w:style>
  <w:style w:type="character" w:styleId="Hyperlink">
    <w:name w:val="Hyperlink"/>
    <w:rsid w:val="00F3285B"/>
    <w:rPr>
      <w:color w:val="0000FF"/>
      <w:u w:val="single"/>
    </w:rPr>
  </w:style>
  <w:style w:type="paragraph" w:styleId="NoSpacing">
    <w:name w:val="No Spacing"/>
    <w:qFormat/>
    <w:rsid w:val="00F3285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0371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10</cp:revision>
  <cp:lastPrinted>2015-07-09T16:42:00Z</cp:lastPrinted>
  <dcterms:created xsi:type="dcterms:W3CDTF">2015-06-20T08:03:00Z</dcterms:created>
  <dcterms:modified xsi:type="dcterms:W3CDTF">2015-10-15T02:00:00Z</dcterms:modified>
</cp:coreProperties>
</file>